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9D6E35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9D6E35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9D6E35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9D6E35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9D6E35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9D6E35">
      <w:pPr>
        <w:jc w:val="center"/>
        <w:outlineLvl w:val="0"/>
        <w:rPr>
          <w:b/>
          <w:sz w:val="36"/>
          <w:szCs w:val="36"/>
        </w:rPr>
      </w:pPr>
    </w:p>
    <w:p w:rsidR="00483D0B" w:rsidRDefault="00D87623" w:rsidP="009D6E35">
      <w:pPr>
        <w:jc w:val="center"/>
        <w:textAlignment w:val="baseli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83D0B" w:rsidRPr="00483D0B" w:rsidRDefault="00483D0B" w:rsidP="009D6E35">
      <w:pPr>
        <w:jc w:val="center"/>
        <w:textAlignment w:val="baseline"/>
        <w:rPr>
          <w:b/>
          <w:bCs/>
          <w:sz w:val="28"/>
          <w:szCs w:val="28"/>
        </w:rPr>
      </w:pPr>
    </w:p>
    <w:p w:rsidR="00BA01C7" w:rsidRDefault="009329A9" w:rsidP="009D6E35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 2 сентября 2021 года № 372</w:t>
      </w:r>
    </w:p>
    <w:p w:rsidR="00483D0B" w:rsidRDefault="00483D0B" w:rsidP="009D6E35">
      <w:pPr>
        <w:jc w:val="center"/>
        <w:textAlignment w:val="baseline"/>
        <w:rPr>
          <w:sz w:val="28"/>
        </w:rPr>
      </w:pPr>
    </w:p>
    <w:p w:rsidR="00BA01C7" w:rsidRDefault="00BA01C7" w:rsidP="009D6E35">
      <w:pPr>
        <w:tabs>
          <w:tab w:val="left" w:pos="935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9D6E35">
      <w:pPr>
        <w:ind w:firstLine="567"/>
        <w:jc w:val="center"/>
        <w:outlineLvl w:val="0"/>
        <w:rPr>
          <w:sz w:val="28"/>
          <w:szCs w:val="28"/>
        </w:rPr>
      </w:pPr>
    </w:p>
    <w:p w:rsidR="007753EB" w:rsidRDefault="00EC3328" w:rsidP="009D6E35">
      <w:pPr>
        <w:ind w:firstLine="567"/>
        <w:jc w:val="center"/>
        <w:rPr>
          <w:b/>
          <w:sz w:val="28"/>
        </w:rPr>
      </w:pPr>
      <w:r w:rsidRPr="00AD5C49">
        <w:rPr>
          <w:b/>
          <w:sz w:val="28"/>
        </w:rPr>
        <w:t xml:space="preserve">О внесении изменений </w:t>
      </w:r>
      <w:r w:rsidR="007753EB">
        <w:rPr>
          <w:b/>
          <w:sz w:val="28"/>
        </w:rPr>
        <w:t xml:space="preserve">в решение Совета народных депутатов </w:t>
      </w:r>
      <w:r w:rsidR="003E6084">
        <w:rPr>
          <w:b/>
          <w:sz w:val="28"/>
        </w:rPr>
        <w:t>Кузбасского</w:t>
      </w:r>
      <w:r w:rsidR="00BD09EA">
        <w:rPr>
          <w:b/>
          <w:sz w:val="28"/>
        </w:rPr>
        <w:t xml:space="preserve"> сельского поселения от</w:t>
      </w:r>
      <w:r w:rsidR="007753EB" w:rsidRPr="000D3C8B">
        <w:rPr>
          <w:b/>
          <w:sz w:val="28"/>
        </w:rPr>
        <w:t xml:space="preserve"> </w:t>
      </w:r>
      <w:r w:rsidR="00182ABC">
        <w:rPr>
          <w:b/>
          <w:sz w:val="28"/>
        </w:rPr>
        <w:t>0</w:t>
      </w:r>
      <w:r w:rsidR="003E6084">
        <w:rPr>
          <w:b/>
          <w:sz w:val="28"/>
        </w:rPr>
        <w:t>8.</w:t>
      </w:r>
      <w:r w:rsidR="00182ABC">
        <w:rPr>
          <w:b/>
          <w:sz w:val="28"/>
        </w:rPr>
        <w:t>0</w:t>
      </w:r>
      <w:r w:rsidR="003E6084">
        <w:rPr>
          <w:b/>
          <w:sz w:val="28"/>
        </w:rPr>
        <w:t>8</w:t>
      </w:r>
      <w:r w:rsidR="00182ABC">
        <w:rPr>
          <w:b/>
          <w:sz w:val="28"/>
        </w:rPr>
        <w:t xml:space="preserve">.2018 </w:t>
      </w:r>
      <w:r w:rsidR="007753EB" w:rsidRPr="000D3C8B">
        <w:rPr>
          <w:b/>
          <w:sz w:val="28"/>
        </w:rPr>
        <w:t xml:space="preserve">№ </w:t>
      </w:r>
      <w:r w:rsidR="003E6084">
        <w:rPr>
          <w:b/>
          <w:sz w:val="28"/>
        </w:rPr>
        <w:t>8</w:t>
      </w:r>
      <w:r w:rsidR="00CA038A">
        <w:rPr>
          <w:b/>
          <w:sz w:val="28"/>
        </w:rPr>
        <w:t>3</w:t>
      </w:r>
      <w:r w:rsidR="00182ABC">
        <w:rPr>
          <w:b/>
          <w:sz w:val="28"/>
        </w:rPr>
        <w:t xml:space="preserve"> </w:t>
      </w:r>
      <w:r w:rsidR="007753EB" w:rsidRPr="000D3C8B">
        <w:rPr>
          <w:b/>
          <w:sz w:val="28"/>
        </w:rPr>
        <w:t xml:space="preserve">«Об утверждении </w:t>
      </w:r>
      <w:r w:rsidR="00BD09EA">
        <w:rPr>
          <w:b/>
          <w:sz w:val="28"/>
        </w:rPr>
        <w:t xml:space="preserve">программы комплексного развития </w:t>
      </w:r>
      <w:r w:rsidR="00CA038A">
        <w:rPr>
          <w:b/>
          <w:sz w:val="28"/>
        </w:rPr>
        <w:t>социальной</w:t>
      </w:r>
      <w:r w:rsidR="00BD09EA">
        <w:rPr>
          <w:b/>
          <w:sz w:val="28"/>
        </w:rPr>
        <w:t xml:space="preserve"> инфраструктуры </w:t>
      </w:r>
      <w:r w:rsidR="003E6084" w:rsidRPr="003E6084">
        <w:rPr>
          <w:b/>
          <w:sz w:val="28"/>
        </w:rPr>
        <w:t>Кузбасского</w:t>
      </w:r>
      <w:r w:rsidR="00BD09EA">
        <w:rPr>
          <w:b/>
          <w:sz w:val="28"/>
        </w:rPr>
        <w:t xml:space="preserve"> сельского поселения на 2018-2035 годы</w:t>
      </w:r>
      <w:r w:rsidR="007753EB" w:rsidRPr="000D3C8B">
        <w:rPr>
          <w:b/>
          <w:sz w:val="28"/>
        </w:rPr>
        <w:t>»</w:t>
      </w:r>
    </w:p>
    <w:p w:rsidR="00EC3328" w:rsidRPr="00AD5C49" w:rsidRDefault="00EC3328" w:rsidP="009D6E35">
      <w:pPr>
        <w:ind w:firstLine="567"/>
        <w:jc w:val="center"/>
        <w:rPr>
          <w:b/>
          <w:sz w:val="28"/>
        </w:rPr>
      </w:pPr>
    </w:p>
    <w:p w:rsidR="00EC3328" w:rsidRDefault="00BD09EA" w:rsidP="009D6E35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В целях </w:t>
      </w:r>
      <w:r w:rsidR="009D6E35">
        <w:rPr>
          <w:sz w:val="28"/>
        </w:rPr>
        <w:t xml:space="preserve">приведения в соответствие нормативного правового акта с действующим законодательством, руководствуясь </w:t>
      </w:r>
      <w:r w:rsidR="003316D8">
        <w:rPr>
          <w:sz w:val="28"/>
        </w:rPr>
        <w:t xml:space="preserve">Градостроительным кодексом Российской Федерации, </w:t>
      </w:r>
      <w:r w:rsidR="00EC3328" w:rsidRPr="00D47FAE">
        <w:rPr>
          <w:sz w:val="28"/>
        </w:rPr>
        <w:t>Федеральн</w:t>
      </w:r>
      <w:r w:rsidR="00EC3328">
        <w:rPr>
          <w:sz w:val="28"/>
        </w:rPr>
        <w:t>ым</w:t>
      </w:r>
      <w:r w:rsidR="00EC3328" w:rsidRPr="00D47FAE">
        <w:rPr>
          <w:sz w:val="28"/>
        </w:rPr>
        <w:t xml:space="preserve"> закон</w:t>
      </w:r>
      <w:r w:rsidR="00EC3328">
        <w:rPr>
          <w:sz w:val="28"/>
        </w:rPr>
        <w:t>ом</w:t>
      </w:r>
      <w:r w:rsidR="00EC3328" w:rsidRPr="00D47FAE">
        <w:rPr>
          <w:sz w:val="28"/>
        </w:rPr>
        <w:t xml:space="preserve"> от 06.10.2003 №</w:t>
      </w:r>
      <w:r w:rsidR="0041700A">
        <w:rPr>
          <w:sz w:val="28"/>
        </w:rPr>
        <w:t xml:space="preserve"> </w:t>
      </w:r>
      <w:r w:rsidR="00EC3328" w:rsidRPr="00D47FAE">
        <w:rPr>
          <w:sz w:val="28"/>
        </w:rPr>
        <w:t>131-ФЗ «Об общих принципах организации местного самоуправления в Российской Федерации»,</w:t>
      </w:r>
      <w:r w:rsidR="009D6E35">
        <w:rPr>
          <w:sz w:val="28"/>
        </w:rPr>
        <w:t xml:space="preserve"> </w:t>
      </w:r>
      <w:r w:rsidR="009D6E35" w:rsidRPr="009D6E35">
        <w:rPr>
          <w:sz w:val="28"/>
        </w:rPr>
        <w:t>Уставом муниципального образования Прокопьевский муниципальный округ Кемеровской области – Кузбасса,</w:t>
      </w:r>
    </w:p>
    <w:p w:rsidR="00EC3328" w:rsidRPr="00D47FAE" w:rsidRDefault="00EC3328" w:rsidP="009D6E35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EC3328" w:rsidRPr="00B7192C" w:rsidRDefault="00EC3328" w:rsidP="009D6E35">
      <w:pPr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 xml:space="preserve">округа </w:t>
      </w:r>
      <w:r w:rsidRPr="00B7192C">
        <w:rPr>
          <w:sz w:val="28"/>
        </w:rPr>
        <w:t>решил:</w:t>
      </w:r>
    </w:p>
    <w:p w:rsidR="00EC3328" w:rsidRDefault="00EC3328" w:rsidP="009D6E35">
      <w:pPr>
        <w:tabs>
          <w:tab w:val="left" w:pos="993"/>
        </w:tabs>
        <w:ind w:firstLine="567"/>
        <w:jc w:val="both"/>
        <w:rPr>
          <w:sz w:val="28"/>
        </w:rPr>
      </w:pPr>
    </w:p>
    <w:p w:rsidR="00EC3328" w:rsidRPr="00264B2D" w:rsidRDefault="00EC3328" w:rsidP="009D6E35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3316D8">
        <w:rPr>
          <w:sz w:val="28"/>
        </w:rPr>
        <w:t xml:space="preserve">Внести </w:t>
      </w:r>
      <w:r w:rsidR="0035226A">
        <w:rPr>
          <w:sz w:val="28"/>
        </w:rPr>
        <w:t xml:space="preserve">в </w:t>
      </w:r>
      <w:r w:rsidR="00CA321B">
        <w:rPr>
          <w:sz w:val="28"/>
        </w:rPr>
        <w:t>решение</w:t>
      </w:r>
      <w:r w:rsidR="003316D8" w:rsidRPr="007753EB">
        <w:rPr>
          <w:sz w:val="28"/>
        </w:rPr>
        <w:t xml:space="preserve"> Совета </w:t>
      </w:r>
      <w:r w:rsidR="00BD09EA" w:rsidRPr="00264B2D">
        <w:rPr>
          <w:sz w:val="28"/>
        </w:rPr>
        <w:t xml:space="preserve">народных депутатов </w:t>
      </w:r>
      <w:r w:rsidR="003E6084" w:rsidRPr="003E6084">
        <w:rPr>
          <w:sz w:val="28"/>
        </w:rPr>
        <w:t>Кузбасского</w:t>
      </w:r>
      <w:r w:rsidR="00BD09EA" w:rsidRPr="00264B2D">
        <w:rPr>
          <w:sz w:val="28"/>
        </w:rPr>
        <w:t xml:space="preserve"> сельского поселения от </w:t>
      </w:r>
      <w:r w:rsidR="003E6084" w:rsidRPr="003E6084">
        <w:rPr>
          <w:sz w:val="28"/>
        </w:rPr>
        <w:t>08.08.2018 № 8</w:t>
      </w:r>
      <w:r w:rsidR="00CA038A">
        <w:rPr>
          <w:sz w:val="28"/>
        </w:rPr>
        <w:t>3</w:t>
      </w:r>
      <w:r w:rsidR="003E6084" w:rsidRPr="003E6084">
        <w:rPr>
          <w:sz w:val="28"/>
        </w:rPr>
        <w:t xml:space="preserve"> </w:t>
      </w:r>
      <w:r w:rsidR="00BD09EA" w:rsidRPr="00264B2D">
        <w:rPr>
          <w:sz w:val="28"/>
        </w:rPr>
        <w:t xml:space="preserve">«Об утверждении программы комплексного развития </w:t>
      </w:r>
      <w:r w:rsidR="00CA038A" w:rsidRPr="00CA038A">
        <w:rPr>
          <w:sz w:val="28"/>
        </w:rPr>
        <w:t>социальной</w:t>
      </w:r>
      <w:r w:rsidR="00BD09EA" w:rsidRPr="00264B2D">
        <w:rPr>
          <w:sz w:val="28"/>
        </w:rPr>
        <w:t xml:space="preserve"> инфраструктуры </w:t>
      </w:r>
      <w:r w:rsidR="003E6084" w:rsidRPr="003E6084">
        <w:rPr>
          <w:sz w:val="28"/>
        </w:rPr>
        <w:t>Кузбасского</w:t>
      </w:r>
      <w:r w:rsidR="00BD09EA" w:rsidRPr="00264B2D">
        <w:rPr>
          <w:sz w:val="28"/>
        </w:rPr>
        <w:t xml:space="preserve"> сельского поселения на 2018-2035 годы»</w:t>
      </w:r>
      <w:r w:rsidR="00982E25" w:rsidRPr="00264B2D">
        <w:rPr>
          <w:sz w:val="28"/>
        </w:rPr>
        <w:t xml:space="preserve"> </w:t>
      </w:r>
      <w:r w:rsidR="003316D8" w:rsidRPr="00264B2D">
        <w:rPr>
          <w:sz w:val="28"/>
        </w:rPr>
        <w:t>следующие изменения</w:t>
      </w:r>
      <w:r w:rsidRPr="00264B2D">
        <w:rPr>
          <w:sz w:val="28"/>
        </w:rPr>
        <w:t>:</w:t>
      </w:r>
    </w:p>
    <w:p w:rsidR="00FD5D69" w:rsidRDefault="00BD09EA" w:rsidP="009D6E35">
      <w:pPr>
        <w:pStyle w:val="a7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решения изложить в следующей редакции:</w:t>
      </w:r>
    </w:p>
    <w:p w:rsidR="00CA321B" w:rsidRPr="000C4A95" w:rsidRDefault="00264B2D" w:rsidP="009D6E35">
      <w:pPr>
        <w:pStyle w:val="a7"/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4B2D">
        <w:rPr>
          <w:sz w:val="28"/>
          <w:szCs w:val="28"/>
        </w:rPr>
        <w:t xml:space="preserve">Об утверждении программы комплексного </w:t>
      </w:r>
      <w:r w:rsidRPr="00264B2D">
        <w:rPr>
          <w:sz w:val="28"/>
        </w:rPr>
        <w:t xml:space="preserve">развития </w:t>
      </w:r>
      <w:r w:rsidR="00CA038A" w:rsidRPr="00CA038A">
        <w:rPr>
          <w:sz w:val="28"/>
        </w:rPr>
        <w:t>социальной</w:t>
      </w:r>
      <w:r w:rsidRPr="00264B2D">
        <w:rPr>
          <w:sz w:val="28"/>
        </w:rPr>
        <w:t xml:space="preserve"> инфраструктуры </w:t>
      </w:r>
      <w:r w:rsidR="003E6084" w:rsidRPr="003E6084">
        <w:rPr>
          <w:sz w:val="28"/>
        </w:rPr>
        <w:t>Кузбасского</w:t>
      </w:r>
      <w:r w:rsidRPr="00264B2D">
        <w:rPr>
          <w:sz w:val="28"/>
        </w:rPr>
        <w:t xml:space="preserve"> сельского поселения на 20</w:t>
      </w:r>
      <w:r>
        <w:rPr>
          <w:sz w:val="28"/>
        </w:rPr>
        <w:t>20</w:t>
      </w:r>
      <w:r w:rsidRPr="00264B2D">
        <w:rPr>
          <w:sz w:val="28"/>
        </w:rPr>
        <w:t>-203</w:t>
      </w:r>
      <w:r w:rsidR="003E6084">
        <w:rPr>
          <w:sz w:val="28"/>
        </w:rPr>
        <w:t>5</w:t>
      </w:r>
      <w:r w:rsidRPr="00264B2D">
        <w:rPr>
          <w:sz w:val="28"/>
        </w:rPr>
        <w:t xml:space="preserve"> годы»</w:t>
      </w:r>
      <w:r w:rsidR="009D6E35">
        <w:rPr>
          <w:sz w:val="28"/>
        </w:rPr>
        <w:t>.</w:t>
      </w:r>
    </w:p>
    <w:p w:rsidR="00CA321B" w:rsidRPr="000C4A95" w:rsidRDefault="009D6E35" w:rsidP="009D6E35">
      <w:pPr>
        <w:pStyle w:val="a7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4B2D">
        <w:rPr>
          <w:sz w:val="28"/>
          <w:szCs w:val="28"/>
        </w:rPr>
        <w:t xml:space="preserve">рограмму </w:t>
      </w:r>
      <w:r w:rsidR="00264B2D" w:rsidRPr="00264B2D">
        <w:rPr>
          <w:sz w:val="28"/>
          <w:szCs w:val="28"/>
        </w:rPr>
        <w:t xml:space="preserve">комплексного развития </w:t>
      </w:r>
      <w:r w:rsidR="00CA038A" w:rsidRPr="00CA038A">
        <w:rPr>
          <w:sz w:val="28"/>
        </w:rPr>
        <w:t>социальной</w:t>
      </w:r>
      <w:r w:rsidR="00264B2D" w:rsidRPr="00264B2D">
        <w:rPr>
          <w:sz w:val="28"/>
          <w:szCs w:val="28"/>
        </w:rPr>
        <w:t xml:space="preserve"> инфраструктуры </w:t>
      </w:r>
      <w:r w:rsidR="003E6084" w:rsidRPr="003E6084">
        <w:rPr>
          <w:sz w:val="28"/>
          <w:szCs w:val="28"/>
        </w:rPr>
        <w:t>Кузбасского</w:t>
      </w:r>
      <w:r w:rsidR="00264B2D" w:rsidRPr="00264B2D">
        <w:rPr>
          <w:sz w:val="28"/>
          <w:szCs w:val="28"/>
        </w:rPr>
        <w:t xml:space="preserve"> сельского поселения на 2018-2035 годы </w:t>
      </w:r>
      <w:r w:rsidR="00264B2D">
        <w:rPr>
          <w:sz w:val="28"/>
          <w:szCs w:val="28"/>
        </w:rPr>
        <w:t>изложить в новой редакции согласно приложению, к настоящему решению.</w:t>
      </w:r>
    </w:p>
    <w:p w:rsidR="00264B2D" w:rsidRDefault="001B7E10" w:rsidP="009D6E35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  <w:szCs w:val="28"/>
        </w:rPr>
      </w:pPr>
      <w:r w:rsidRPr="001B7E10">
        <w:rPr>
          <w:sz w:val="28"/>
        </w:rPr>
        <w:t xml:space="preserve">2. </w:t>
      </w:r>
      <w:r w:rsidR="00901601" w:rsidRPr="00F23414">
        <w:rPr>
          <w:sz w:val="28"/>
        </w:rPr>
        <w:t xml:space="preserve">Опубликовать настоящее решение </w:t>
      </w:r>
      <w:r w:rsidR="00094D8F" w:rsidRPr="00E0046A">
        <w:rPr>
          <w:sz w:val="28"/>
          <w:szCs w:val="28"/>
        </w:rPr>
        <w:t>в газете «Сельская новь»</w:t>
      </w:r>
      <w:r w:rsidR="009D6E35">
        <w:rPr>
          <w:sz w:val="28"/>
          <w:szCs w:val="28"/>
        </w:rPr>
        <w:t>.</w:t>
      </w:r>
    </w:p>
    <w:p w:rsidR="00F23414" w:rsidRDefault="00264B2D" w:rsidP="009D6E35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3</w:t>
      </w:r>
      <w:r w:rsidR="00F23414">
        <w:rPr>
          <w:sz w:val="28"/>
        </w:rPr>
        <w:t xml:space="preserve">. </w:t>
      </w:r>
      <w:r w:rsidR="00901601" w:rsidRPr="00F23414">
        <w:rPr>
          <w:sz w:val="28"/>
        </w:rPr>
        <w:t>Настоящее решение вступает в силу после его официального опубликования.</w:t>
      </w:r>
    </w:p>
    <w:p w:rsidR="009D6E35" w:rsidRDefault="009D6E35" w:rsidP="009D6E35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9D6E35" w:rsidRDefault="009D6E35" w:rsidP="009D6E35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9D6E35" w:rsidRDefault="009D6E35" w:rsidP="009D6E35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9D6E35" w:rsidRDefault="009D6E35" w:rsidP="009D6E35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9D6E35" w:rsidRDefault="009D6E35" w:rsidP="009D6E35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901601" w:rsidRPr="00F23414" w:rsidRDefault="00404EDA" w:rsidP="009D6E35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="00F23414">
        <w:rPr>
          <w:sz w:val="28"/>
        </w:rPr>
        <w:t>.</w:t>
      </w:r>
      <w:r w:rsidR="00901601" w:rsidRPr="00F23414">
        <w:rPr>
          <w:sz w:val="28"/>
        </w:rPr>
        <w:t xml:space="preserve"> </w:t>
      </w:r>
      <w:proofErr w:type="gramStart"/>
      <w:r w:rsidR="00901601" w:rsidRPr="00F23414">
        <w:rPr>
          <w:sz w:val="28"/>
        </w:rPr>
        <w:t>Контроль за</w:t>
      </w:r>
      <w:proofErr w:type="gramEnd"/>
      <w:r w:rsidR="00901601" w:rsidRPr="00F23414">
        <w:rPr>
          <w:sz w:val="28"/>
        </w:rPr>
        <w:t xml:space="preserve"> исполнением настоящего решения возложить на председателя комиссии по </w:t>
      </w:r>
      <w:r w:rsidR="00764796">
        <w:rPr>
          <w:sz w:val="28"/>
        </w:rPr>
        <w:t>социальным вопросам Н.И. Михальченко</w:t>
      </w:r>
      <w:r w:rsidR="00901601" w:rsidRPr="00F23414">
        <w:rPr>
          <w:sz w:val="28"/>
        </w:rPr>
        <w:t>.</w:t>
      </w:r>
    </w:p>
    <w:p w:rsidR="00E047A9" w:rsidRDefault="00E047A9" w:rsidP="009D6E35">
      <w:pPr>
        <w:pStyle w:val="aa"/>
        <w:tabs>
          <w:tab w:val="left" w:pos="993"/>
        </w:tabs>
        <w:ind w:firstLine="567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83D0B" w:rsidRDefault="00182ABC" w:rsidP="009D6E3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F7FC1" w:rsidRPr="00C02442">
              <w:rPr>
                <w:sz w:val="28"/>
                <w:szCs w:val="28"/>
              </w:rPr>
              <w:t xml:space="preserve"> Прокопьевского</w:t>
            </w:r>
          </w:p>
          <w:p w:rsidR="00483D0B" w:rsidRDefault="003F7FC1" w:rsidP="009D6E3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 w:rsidR="00182ABC">
              <w:rPr>
                <w:sz w:val="28"/>
                <w:szCs w:val="28"/>
              </w:rPr>
              <w:t>округа</w:t>
            </w:r>
          </w:p>
          <w:p w:rsidR="00483D0B" w:rsidRDefault="00483D0B" w:rsidP="009D6E3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9D6E3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</w:t>
            </w:r>
            <w:r w:rsidR="00182ABC">
              <w:rPr>
                <w:sz w:val="28"/>
                <w:szCs w:val="28"/>
              </w:rPr>
              <w:t>Г</w:t>
            </w:r>
            <w:r w:rsidRPr="00C02442">
              <w:rPr>
                <w:sz w:val="28"/>
                <w:szCs w:val="28"/>
              </w:rPr>
              <w:t xml:space="preserve">. </w:t>
            </w:r>
            <w:r w:rsidR="00182ABC">
              <w:rPr>
                <w:sz w:val="28"/>
                <w:szCs w:val="28"/>
              </w:rPr>
              <w:t>Шабалина</w:t>
            </w:r>
          </w:p>
        </w:tc>
        <w:tc>
          <w:tcPr>
            <w:tcW w:w="5395" w:type="dxa"/>
            <w:shd w:val="clear" w:color="auto" w:fill="auto"/>
          </w:tcPr>
          <w:p w:rsidR="00483D0B" w:rsidRDefault="003F7FC1" w:rsidP="009D6E35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D6E35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83D0B" w:rsidRDefault="00483D0B" w:rsidP="009D6E3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D6E3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BB56CD" w:rsidRDefault="00BB56CD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7437AD" w:rsidRDefault="007437AD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521A70" w:rsidRDefault="00521A70" w:rsidP="009D6E35">
      <w:pPr>
        <w:tabs>
          <w:tab w:val="left" w:pos="912"/>
        </w:tabs>
        <w:ind w:firstLine="567"/>
        <w:rPr>
          <w:sz w:val="28"/>
          <w:szCs w:val="28"/>
          <w:lang w:val="en-US"/>
        </w:rPr>
      </w:pPr>
    </w:p>
    <w:p w:rsidR="007437AD" w:rsidRDefault="007437AD" w:rsidP="007437AD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Приложение к решению</w:t>
      </w:r>
    </w:p>
    <w:p w:rsidR="007437AD" w:rsidRDefault="007437AD" w:rsidP="007437AD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Совета народных депутатов</w:t>
      </w:r>
    </w:p>
    <w:p w:rsidR="007437AD" w:rsidRDefault="007437AD" w:rsidP="007437AD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Прокопьевского муниципального округа</w:t>
      </w:r>
    </w:p>
    <w:p w:rsidR="007437AD" w:rsidRPr="007437AD" w:rsidRDefault="007437AD" w:rsidP="007437AD">
      <w:pPr>
        <w:tabs>
          <w:tab w:val="left" w:pos="912"/>
        </w:tabs>
        <w:jc w:val="right"/>
        <w:rPr>
          <w:sz w:val="28"/>
          <w:szCs w:val="28"/>
        </w:rPr>
      </w:pPr>
      <w:r>
        <w:rPr>
          <w:szCs w:val="28"/>
        </w:rPr>
        <w:t>от 02.09.2021 № 3</w:t>
      </w:r>
      <w:r w:rsidRPr="007437AD">
        <w:rPr>
          <w:szCs w:val="28"/>
        </w:rPr>
        <w:t>72</w:t>
      </w:r>
    </w:p>
    <w:p w:rsidR="00521A70" w:rsidRPr="007437AD" w:rsidRDefault="00521A70" w:rsidP="009D6E35">
      <w:pPr>
        <w:tabs>
          <w:tab w:val="left" w:pos="912"/>
        </w:tabs>
        <w:ind w:firstLine="567"/>
        <w:rPr>
          <w:sz w:val="28"/>
          <w:szCs w:val="28"/>
        </w:rPr>
      </w:pPr>
    </w:p>
    <w:p w:rsidR="00521A70" w:rsidRPr="007437AD" w:rsidRDefault="00521A70" w:rsidP="009D6E35">
      <w:pPr>
        <w:tabs>
          <w:tab w:val="left" w:pos="912"/>
        </w:tabs>
        <w:ind w:firstLine="567"/>
        <w:rPr>
          <w:sz w:val="28"/>
          <w:szCs w:val="28"/>
        </w:rPr>
      </w:pPr>
    </w:p>
    <w:p w:rsidR="00521A70" w:rsidRPr="007437AD" w:rsidRDefault="00521A70" w:rsidP="009D6E35">
      <w:pPr>
        <w:tabs>
          <w:tab w:val="left" w:pos="912"/>
        </w:tabs>
        <w:ind w:firstLine="567"/>
        <w:rPr>
          <w:sz w:val="28"/>
          <w:szCs w:val="28"/>
        </w:rPr>
      </w:pPr>
    </w:p>
    <w:p w:rsidR="00521A70" w:rsidRPr="007437AD" w:rsidRDefault="00521A70" w:rsidP="009D6E35">
      <w:pPr>
        <w:tabs>
          <w:tab w:val="left" w:pos="912"/>
        </w:tabs>
        <w:ind w:firstLine="567"/>
        <w:rPr>
          <w:sz w:val="28"/>
          <w:szCs w:val="28"/>
        </w:rPr>
      </w:pPr>
    </w:p>
    <w:p w:rsidR="00521A70" w:rsidRPr="007437AD" w:rsidRDefault="00521A70" w:rsidP="00521A70">
      <w:pPr>
        <w:jc w:val="center"/>
        <w:rPr>
          <w:b/>
          <w:sz w:val="32"/>
          <w:szCs w:val="32"/>
        </w:rPr>
      </w:pPr>
    </w:p>
    <w:p w:rsidR="00521A70" w:rsidRPr="007437AD" w:rsidRDefault="00521A70" w:rsidP="00521A70">
      <w:pPr>
        <w:jc w:val="center"/>
        <w:rPr>
          <w:b/>
          <w:sz w:val="32"/>
          <w:szCs w:val="32"/>
        </w:rPr>
      </w:pPr>
    </w:p>
    <w:p w:rsidR="00521A70" w:rsidRPr="007437AD" w:rsidRDefault="00521A70" w:rsidP="00521A70">
      <w:pPr>
        <w:jc w:val="center"/>
        <w:rPr>
          <w:b/>
          <w:sz w:val="32"/>
          <w:szCs w:val="32"/>
        </w:rPr>
      </w:pPr>
    </w:p>
    <w:p w:rsidR="00521A70" w:rsidRPr="007437AD" w:rsidRDefault="00521A70" w:rsidP="00521A70">
      <w:pPr>
        <w:jc w:val="center"/>
        <w:rPr>
          <w:b/>
          <w:sz w:val="32"/>
          <w:szCs w:val="32"/>
        </w:rPr>
      </w:pPr>
    </w:p>
    <w:p w:rsidR="00521A70" w:rsidRPr="007437AD" w:rsidRDefault="00521A70" w:rsidP="00521A70">
      <w:pPr>
        <w:jc w:val="center"/>
        <w:rPr>
          <w:b/>
          <w:sz w:val="32"/>
          <w:szCs w:val="32"/>
        </w:rPr>
      </w:pPr>
    </w:p>
    <w:p w:rsidR="00521A70" w:rsidRPr="007437AD" w:rsidRDefault="00521A70" w:rsidP="00521A70">
      <w:pPr>
        <w:jc w:val="center"/>
        <w:rPr>
          <w:b/>
          <w:sz w:val="32"/>
          <w:szCs w:val="32"/>
        </w:rPr>
      </w:pPr>
    </w:p>
    <w:p w:rsidR="00521A70" w:rsidRPr="007437AD" w:rsidRDefault="00521A70" w:rsidP="00521A70">
      <w:pPr>
        <w:jc w:val="center"/>
        <w:rPr>
          <w:b/>
          <w:sz w:val="32"/>
          <w:szCs w:val="32"/>
        </w:rPr>
      </w:pPr>
    </w:p>
    <w:p w:rsidR="00521A70" w:rsidRPr="007437AD" w:rsidRDefault="00521A70" w:rsidP="00521A70">
      <w:pPr>
        <w:jc w:val="center"/>
        <w:rPr>
          <w:b/>
          <w:sz w:val="32"/>
          <w:szCs w:val="32"/>
        </w:rPr>
      </w:pPr>
    </w:p>
    <w:p w:rsidR="00521A70" w:rsidRPr="007437AD" w:rsidRDefault="00521A70" w:rsidP="00521A70">
      <w:pPr>
        <w:jc w:val="center"/>
        <w:rPr>
          <w:b/>
          <w:sz w:val="32"/>
          <w:szCs w:val="32"/>
        </w:rPr>
      </w:pPr>
    </w:p>
    <w:p w:rsidR="00521A70" w:rsidRPr="007437AD" w:rsidRDefault="00521A70" w:rsidP="00521A70">
      <w:pPr>
        <w:jc w:val="center"/>
        <w:rPr>
          <w:b/>
          <w:sz w:val="28"/>
          <w:szCs w:val="28"/>
        </w:rPr>
      </w:pPr>
    </w:p>
    <w:p w:rsidR="00521A70" w:rsidRPr="007437AD" w:rsidRDefault="00521A70" w:rsidP="00521A70">
      <w:pPr>
        <w:jc w:val="center"/>
        <w:rPr>
          <w:b/>
          <w:sz w:val="28"/>
          <w:szCs w:val="28"/>
        </w:rPr>
      </w:pPr>
    </w:p>
    <w:p w:rsidR="00521A70" w:rsidRPr="007437AD" w:rsidRDefault="00521A70" w:rsidP="00521A70">
      <w:pPr>
        <w:jc w:val="center"/>
        <w:rPr>
          <w:b/>
          <w:sz w:val="28"/>
          <w:szCs w:val="28"/>
        </w:rPr>
      </w:pPr>
    </w:p>
    <w:p w:rsidR="00521A70" w:rsidRPr="007437AD" w:rsidRDefault="00521A70" w:rsidP="00521A70">
      <w:pPr>
        <w:jc w:val="center"/>
        <w:rPr>
          <w:b/>
          <w:sz w:val="28"/>
          <w:szCs w:val="28"/>
        </w:rPr>
      </w:pPr>
    </w:p>
    <w:p w:rsidR="00521A70" w:rsidRPr="007437AD" w:rsidRDefault="00521A70" w:rsidP="00521A70">
      <w:pPr>
        <w:jc w:val="center"/>
        <w:rPr>
          <w:b/>
          <w:sz w:val="28"/>
          <w:szCs w:val="28"/>
        </w:rPr>
      </w:pPr>
    </w:p>
    <w:p w:rsidR="00521A70" w:rsidRPr="007437AD" w:rsidRDefault="00521A70" w:rsidP="00521A70">
      <w:pPr>
        <w:jc w:val="center"/>
        <w:rPr>
          <w:b/>
          <w:sz w:val="28"/>
          <w:szCs w:val="28"/>
        </w:rPr>
      </w:pPr>
    </w:p>
    <w:p w:rsidR="00521A70" w:rsidRPr="007437AD" w:rsidRDefault="00521A70" w:rsidP="00521A70">
      <w:pPr>
        <w:jc w:val="center"/>
        <w:rPr>
          <w:b/>
          <w:sz w:val="28"/>
          <w:szCs w:val="28"/>
        </w:rPr>
      </w:pPr>
    </w:p>
    <w:p w:rsidR="00521A70" w:rsidRPr="007437AD" w:rsidRDefault="00521A70" w:rsidP="00521A70">
      <w:pPr>
        <w:jc w:val="center"/>
        <w:rPr>
          <w:b/>
          <w:sz w:val="28"/>
          <w:szCs w:val="28"/>
        </w:rPr>
      </w:pPr>
    </w:p>
    <w:p w:rsidR="00521A70" w:rsidRPr="007437AD" w:rsidRDefault="00521A70" w:rsidP="00521A70">
      <w:pPr>
        <w:jc w:val="center"/>
        <w:rPr>
          <w:b/>
          <w:sz w:val="28"/>
          <w:szCs w:val="28"/>
        </w:rPr>
      </w:pPr>
    </w:p>
    <w:p w:rsidR="00521A70" w:rsidRPr="00C601E1" w:rsidRDefault="00521A70" w:rsidP="00521A70">
      <w:pPr>
        <w:spacing w:line="360" w:lineRule="auto"/>
        <w:ind w:firstLine="709"/>
        <w:jc w:val="center"/>
        <w:rPr>
          <w:b/>
          <w:sz w:val="28"/>
        </w:rPr>
      </w:pPr>
      <w:r w:rsidRPr="00C601E1">
        <w:rPr>
          <w:b/>
          <w:sz w:val="28"/>
          <w:szCs w:val="28"/>
        </w:rPr>
        <w:t xml:space="preserve">ПРОГРАММА КОМПЛЕСНОГО РАЗВИТИЯ СОЦИАЛЬНОЙ ИНФРАСТРУКТУРЫ </w:t>
      </w:r>
      <w:r>
        <w:rPr>
          <w:b/>
          <w:sz w:val="28"/>
          <w:szCs w:val="28"/>
        </w:rPr>
        <w:t>КУЗБАССКОГО</w:t>
      </w:r>
      <w:r w:rsidRPr="00C601E1">
        <w:rPr>
          <w:b/>
          <w:sz w:val="28"/>
          <w:szCs w:val="28"/>
        </w:rPr>
        <w:t xml:space="preserve"> СЕЛЬСКОГО ПОСЕЛЕНИЯ НА 20</w:t>
      </w:r>
      <w:r w:rsidRPr="00F96F51">
        <w:rPr>
          <w:b/>
          <w:sz w:val="28"/>
          <w:szCs w:val="28"/>
        </w:rPr>
        <w:t>20</w:t>
      </w:r>
      <w:r w:rsidRPr="00C601E1">
        <w:rPr>
          <w:b/>
          <w:sz w:val="28"/>
          <w:szCs w:val="28"/>
        </w:rPr>
        <w:t>-203</w:t>
      </w:r>
      <w:r>
        <w:rPr>
          <w:b/>
          <w:sz w:val="28"/>
          <w:szCs w:val="28"/>
        </w:rPr>
        <w:t>5</w:t>
      </w:r>
      <w:r w:rsidRPr="00C601E1">
        <w:rPr>
          <w:b/>
          <w:sz w:val="28"/>
          <w:szCs w:val="28"/>
        </w:rPr>
        <w:t xml:space="preserve"> г.</w:t>
      </w:r>
    </w:p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C601E1" w:rsidRDefault="00521A70" w:rsidP="00521A70"/>
    <w:p w:rsidR="00521A70" w:rsidRPr="00F96F51" w:rsidRDefault="00521A70" w:rsidP="00521A70">
      <w:pPr>
        <w:spacing w:after="200" w:line="276" w:lineRule="auto"/>
        <w:rPr>
          <w:b/>
        </w:rPr>
      </w:pPr>
    </w:p>
    <w:p w:rsidR="00521A70" w:rsidRPr="00F96F51" w:rsidRDefault="00521A70" w:rsidP="00521A70">
      <w:pPr>
        <w:spacing w:after="200" w:line="276" w:lineRule="auto"/>
        <w:rPr>
          <w:b/>
        </w:rPr>
      </w:pPr>
    </w:p>
    <w:p w:rsidR="00521A70" w:rsidRPr="00923658" w:rsidRDefault="00521A70" w:rsidP="00521A70">
      <w:pPr>
        <w:jc w:val="center"/>
        <w:rPr>
          <w:b/>
          <w:sz w:val="28"/>
          <w:szCs w:val="28"/>
        </w:rPr>
      </w:pPr>
      <w:r w:rsidRPr="00923658">
        <w:rPr>
          <w:b/>
          <w:sz w:val="28"/>
          <w:szCs w:val="28"/>
        </w:rPr>
        <w:lastRenderedPageBreak/>
        <w:t>Содержание</w:t>
      </w:r>
    </w:p>
    <w:p w:rsidR="00521A70" w:rsidRPr="00923658" w:rsidRDefault="00521A70" w:rsidP="00521A70">
      <w:pPr>
        <w:ind w:firstLine="709"/>
        <w:jc w:val="both"/>
        <w:rPr>
          <w:sz w:val="28"/>
          <w:szCs w:val="28"/>
        </w:rPr>
      </w:pPr>
      <w:r w:rsidRPr="00923658">
        <w:rPr>
          <w:sz w:val="28"/>
          <w:szCs w:val="28"/>
        </w:rPr>
        <w:t>Введение</w:t>
      </w:r>
    </w:p>
    <w:p w:rsidR="00521A70" w:rsidRPr="00923658" w:rsidRDefault="00521A70" w:rsidP="00521A70">
      <w:pPr>
        <w:ind w:firstLine="709"/>
        <w:jc w:val="both"/>
        <w:rPr>
          <w:sz w:val="28"/>
          <w:szCs w:val="28"/>
        </w:rPr>
      </w:pPr>
      <w:r w:rsidRPr="00923658">
        <w:rPr>
          <w:sz w:val="28"/>
          <w:szCs w:val="28"/>
        </w:rPr>
        <w:t xml:space="preserve">1. Паспорт программы комплексного развития социальной инфраструктуры </w:t>
      </w:r>
      <w:r>
        <w:rPr>
          <w:sz w:val="28"/>
          <w:szCs w:val="28"/>
        </w:rPr>
        <w:t xml:space="preserve">Кузбасского </w:t>
      </w:r>
      <w:r w:rsidRPr="00923658">
        <w:rPr>
          <w:sz w:val="28"/>
          <w:szCs w:val="28"/>
        </w:rPr>
        <w:t>сельского поселения</w:t>
      </w:r>
    </w:p>
    <w:p w:rsidR="00521A70" w:rsidRPr="00923658" w:rsidRDefault="00521A70" w:rsidP="00521A70">
      <w:pPr>
        <w:ind w:firstLine="709"/>
        <w:jc w:val="both"/>
        <w:rPr>
          <w:sz w:val="28"/>
          <w:szCs w:val="28"/>
        </w:rPr>
      </w:pPr>
      <w:r w:rsidRPr="00923658">
        <w:rPr>
          <w:sz w:val="28"/>
          <w:szCs w:val="28"/>
        </w:rPr>
        <w:t xml:space="preserve">2. Характеристика существующего состояния социальной инфраструктуры </w:t>
      </w:r>
    </w:p>
    <w:p w:rsidR="00521A70" w:rsidRPr="00923658" w:rsidRDefault="00521A70" w:rsidP="00521A70">
      <w:pPr>
        <w:ind w:firstLine="709"/>
        <w:jc w:val="both"/>
        <w:rPr>
          <w:sz w:val="28"/>
          <w:szCs w:val="28"/>
        </w:rPr>
      </w:pPr>
      <w:r w:rsidRPr="00923658">
        <w:rPr>
          <w:sz w:val="28"/>
          <w:szCs w:val="28"/>
        </w:rPr>
        <w:t>2.1 Описание социально-экономического состояния поселения</w:t>
      </w:r>
    </w:p>
    <w:p w:rsidR="00521A70" w:rsidRDefault="00521A70" w:rsidP="00521A70">
      <w:pPr>
        <w:ind w:firstLine="709"/>
        <w:jc w:val="both"/>
        <w:rPr>
          <w:sz w:val="28"/>
          <w:szCs w:val="28"/>
        </w:rPr>
      </w:pPr>
      <w:r w:rsidRPr="00923658">
        <w:rPr>
          <w:sz w:val="28"/>
          <w:szCs w:val="28"/>
        </w:rPr>
        <w:t>2.1.1 Характеристика обеспеченности объектами образования</w:t>
      </w:r>
    </w:p>
    <w:p w:rsidR="00521A70" w:rsidRPr="00923658" w:rsidRDefault="00521A70" w:rsidP="0052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923658">
        <w:rPr>
          <w:sz w:val="28"/>
          <w:szCs w:val="28"/>
        </w:rPr>
        <w:t xml:space="preserve"> Характеристика обеспеченности объектами культуры</w:t>
      </w:r>
    </w:p>
    <w:p w:rsidR="00521A70" w:rsidRDefault="00521A70" w:rsidP="0052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Pr="00923658">
        <w:rPr>
          <w:sz w:val="28"/>
          <w:szCs w:val="28"/>
        </w:rPr>
        <w:t xml:space="preserve"> Характеристика обеспеченности объектами физической культуры и массового спорта</w:t>
      </w:r>
    </w:p>
    <w:p w:rsidR="00521A70" w:rsidRDefault="00521A70" w:rsidP="00521A70">
      <w:pPr>
        <w:ind w:firstLine="709"/>
        <w:jc w:val="both"/>
        <w:rPr>
          <w:sz w:val="28"/>
          <w:szCs w:val="28"/>
        </w:rPr>
      </w:pPr>
      <w:r w:rsidRPr="00327309">
        <w:rPr>
          <w:sz w:val="28"/>
          <w:szCs w:val="28"/>
        </w:rPr>
        <w:t>2.1.4 Характеристика обеспеченности объектами медицины</w:t>
      </w:r>
    </w:p>
    <w:p w:rsidR="00521A70" w:rsidRPr="00923658" w:rsidRDefault="00521A70" w:rsidP="00521A70">
      <w:pPr>
        <w:ind w:firstLine="709"/>
        <w:jc w:val="both"/>
        <w:rPr>
          <w:sz w:val="28"/>
          <w:szCs w:val="28"/>
        </w:rPr>
      </w:pPr>
      <w:r w:rsidRPr="00ED5CA6">
        <w:rPr>
          <w:sz w:val="28"/>
          <w:szCs w:val="28"/>
        </w:rPr>
        <w:t>2.1.5 Характеристика обеспеченности объектами торговли, общественного питания и бытового обслуживания</w:t>
      </w:r>
    </w:p>
    <w:p w:rsidR="00521A70" w:rsidRDefault="00521A70" w:rsidP="0052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 </w:t>
      </w:r>
      <w:r w:rsidRPr="00327309">
        <w:rPr>
          <w:sz w:val="28"/>
          <w:szCs w:val="28"/>
        </w:rPr>
        <w:t>Характеристика обеспеченности объектами</w:t>
      </w:r>
      <w:r>
        <w:rPr>
          <w:sz w:val="28"/>
          <w:szCs w:val="28"/>
        </w:rPr>
        <w:t xml:space="preserve"> рекреационного назначения</w:t>
      </w:r>
    </w:p>
    <w:p w:rsidR="00521A70" w:rsidRPr="00923658" w:rsidRDefault="00521A70" w:rsidP="0052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 Сведения об экономической ситуации в поселении</w:t>
      </w:r>
    </w:p>
    <w:p w:rsidR="00521A70" w:rsidRPr="00923658" w:rsidRDefault="00521A70" w:rsidP="00521A70">
      <w:pPr>
        <w:ind w:firstLine="709"/>
        <w:jc w:val="both"/>
        <w:rPr>
          <w:sz w:val="28"/>
          <w:szCs w:val="28"/>
          <w:shd w:val="clear" w:color="auto" w:fill="FFFFFF"/>
        </w:rPr>
      </w:pPr>
      <w:r w:rsidRPr="00923658">
        <w:rPr>
          <w:sz w:val="28"/>
          <w:szCs w:val="28"/>
          <w:shd w:val="clear" w:color="auto" w:fill="FFFFFF"/>
        </w:rPr>
        <w:t xml:space="preserve">2.2 Технико-экономические параметры существующих объектов социальной инфраструктуры поселения, сложившийся уровень обеспеченности населения поселения </w:t>
      </w:r>
    </w:p>
    <w:p w:rsidR="00521A70" w:rsidRPr="00923658" w:rsidRDefault="00521A70" w:rsidP="00521A70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23658">
        <w:rPr>
          <w:sz w:val="28"/>
          <w:szCs w:val="28"/>
          <w:shd w:val="clear" w:color="auto" w:fill="FFFFFF"/>
        </w:rPr>
        <w:t>2.3 Характеристика градостроительной деятельности на территории поселения</w:t>
      </w:r>
    </w:p>
    <w:p w:rsidR="00521A70" w:rsidRPr="00923658" w:rsidRDefault="00521A70" w:rsidP="00521A70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Pr="00923658">
        <w:rPr>
          <w:sz w:val="28"/>
          <w:szCs w:val="28"/>
          <w:shd w:val="clear" w:color="auto" w:fill="FFFFFF"/>
        </w:rPr>
        <w:t xml:space="preserve"> Прогнозируемый спрос на услуги объектов социальной инфраструктуры</w:t>
      </w:r>
    </w:p>
    <w:p w:rsidR="00521A70" w:rsidRPr="00923658" w:rsidRDefault="00521A70" w:rsidP="00521A7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Pr="00923658">
        <w:rPr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</w:t>
      </w:r>
    </w:p>
    <w:p w:rsidR="00521A70" w:rsidRPr="00923658" w:rsidRDefault="00521A70" w:rsidP="00521A70">
      <w:pPr>
        <w:ind w:firstLine="709"/>
        <w:jc w:val="both"/>
        <w:rPr>
          <w:sz w:val="28"/>
          <w:szCs w:val="28"/>
        </w:rPr>
      </w:pPr>
      <w:r w:rsidRPr="0025232D">
        <w:rPr>
          <w:sz w:val="28"/>
          <w:szCs w:val="28"/>
        </w:rPr>
        <w:t>5. Перечень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521A70" w:rsidRDefault="00521A70" w:rsidP="0052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232D">
        <w:rPr>
          <w:sz w:val="28"/>
          <w:szCs w:val="28"/>
        </w:rPr>
        <w:t>. Предложения по повышению доступности среды для маломобильных групп населения</w:t>
      </w:r>
    </w:p>
    <w:p w:rsidR="00521A70" w:rsidRDefault="00521A70" w:rsidP="0052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232D">
        <w:rPr>
          <w:sz w:val="28"/>
          <w:szCs w:val="28"/>
        </w:rPr>
        <w:t>. Оценка объёмов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</w:t>
      </w:r>
    </w:p>
    <w:p w:rsidR="00521A70" w:rsidRDefault="00521A70" w:rsidP="0052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E0D35">
        <w:rPr>
          <w:sz w:val="28"/>
          <w:szCs w:val="28"/>
        </w:rPr>
        <w:t xml:space="preserve">. Оценка эффективности мероприятий, включенных в программу, в том числе с точки </w:t>
      </w:r>
      <w:proofErr w:type="gramStart"/>
      <w:r w:rsidRPr="008E0D35">
        <w:rPr>
          <w:sz w:val="28"/>
          <w:szCs w:val="28"/>
        </w:rPr>
        <w:t>зрения достижения расчётного уровня обеспеченности населения поселения</w:t>
      </w:r>
      <w:proofErr w:type="gramEnd"/>
      <w:r w:rsidRPr="008E0D35">
        <w:rPr>
          <w:sz w:val="28"/>
          <w:szCs w:val="28"/>
        </w:rPr>
        <w:t xml:space="preserve"> услугами в областях в соответствии с нормативами градостроительного проектирования</w:t>
      </w:r>
    </w:p>
    <w:p w:rsidR="00521A70" w:rsidRDefault="00521A70" w:rsidP="0052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E0D35">
        <w:rPr>
          <w:sz w:val="28"/>
          <w:szCs w:val="28"/>
        </w:rPr>
        <w:t>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521A70" w:rsidRPr="00923658" w:rsidRDefault="00521A70" w:rsidP="00521A70">
      <w:pPr>
        <w:ind w:firstLine="709"/>
        <w:jc w:val="both"/>
        <w:rPr>
          <w:sz w:val="28"/>
          <w:szCs w:val="28"/>
        </w:rPr>
      </w:pPr>
    </w:p>
    <w:p w:rsidR="00521A70" w:rsidRPr="00C601E1" w:rsidRDefault="00521A70" w:rsidP="00521A70">
      <w:pPr>
        <w:spacing w:after="200" w:line="276" w:lineRule="auto"/>
        <w:rPr>
          <w:b/>
          <w:sz w:val="28"/>
          <w:szCs w:val="28"/>
        </w:rPr>
      </w:pPr>
      <w:r w:rsidRPr="00C601E1">
        <w:rPr>
          <w:b/>
          <w:sz w:val="28"/>
          <w:szCs w:val="28"/>
        </w:rPr>
        <w:br w:type="page"/>
      </w:r>
    </w:p>
    <w:p w:rsidR="00521A70" w:rsidRPr="00E56317" w:rsidRDefault="00521A70" w:rsidP="00521A70">
      <w:pPr>
        <w:pStyle w:val="2"/>
        <w:keepLines w:val="0"/>
        <w:tabs>
          <w:tab w:val="left" w:pos="1134"/>
          <w:tab w:val="left" w:pos="1276"/>
        </w:tabs>
        <w:spacing w:before="0"/>
        <w:ind w:left="92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12874919"/>
      <w:r w:rsidRPr="00E56317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:rsidR="00521A70" w:rsidRPr="00C601E1" w:rsidRDefault="00521A70" w:rsidP="00521A70">
      <w:pPr>
        <w:pStyle w:val="ad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</w:rPr>
      </w:pPr>
    </w:p>
    <w:p w:rsidR="00521A70" w:rsidRPr="00C601E1" w:rsidRDefault="00521A70" w:rsidP="00521A70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Кузбасского</w:t>
      </w:r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521A70" w:rsidRPr="00C601E1" w:rsidRDefault="00521A70" w:rsidP="00521A70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color w:val="000000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521A70" w:rsidRPr="00C601E1" w:rsidRDefault="00521A70" w:rsidP="00521A70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Кузбасского</w:t>
      </w:r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</w:t>
      </w:r>
      <w:r w:rsidRPr="00C601E1">
        <w:rPr>
          <w:rFonts w:ascii="Times New Roman" w:hAnsi="Times New Roman" w:cs="Times New Roman"/>
          <w:sz w:val="28"/>
          <w:szCs w:val="28"/>
        </w:rPr>
        <w:t>межведомственной, внутри муниципальной, межмуниципальной и межрегиональной кооперации</w:t>
      </w:r>
      <w:r w:rsidRPr="00C601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1A70" w:rsidRPr="00C601E1" w:rsidRDefault="00521A70" w:rsidP="00521A70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C601E1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521A70" w:rsidRPr="00C601E1" w:rsidRDefault="00521A70" w:rsidP="00521A70">
      <w:pPr>
        <w:spacing w:after="200" w:line="276" w:lineRule="auto"/>
        <w:rPr>
          <w:b/>
          <w:sz w:val="28"/>
          <w:szCs w:val="28"/>
        </w:rPr>
      </w:pPr>
      <w:r w:rsidRPr="00C601E1">
        <w:rPr>
          <w:b/>
          <w:sz w:val="28"/>
          <w:szCs w:val="28"/>
        </w:rPr>
        <w:br w:type="page"/>
      </w:r>
    </w:p>
    <w:p w:rsidR="00521A70" w:rsidRPr="00390179" w:rsidRDefault="00521A70" w:rsidP="00521A70">
      <w:pPr>
        <w:numPr>
          <w:ilvl w:val="0"/>
          <w:numId w:val="30"/>
        </w:numPr>
        <w:autoSpaceDE/>
        <w:autoSpaceDN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 w:rsidRPr="00390179">
        <w:rPr>
          <w:rFonts w:eastAsia="Calibri"/>
          <w:b/>
          <w:sz w:val="28"/>
          <w:szCs w:val="28"/>
        </w:rPr>
        <w:lastRenderedPageBreak/>
        <w:t xml:space="preserve">Паспорт программы комплексного развития социальной инфраструктуры </w:t>
      </w:r>
      <w:r>
        <w:rPr>
          <w:rFonts w:eastAsia="Calibri"/>
          <w:b/>
          <w:sz w:val="28"/>
          <w:szCs w:val="28"/>
        </w:rPr>
        <w:t xml:space="preserve">Кузбасского </w:t>
      </w:r>
      <w:r w:rsidRPr="00390179">
        <w:rPr>
          <w:rFonts w:eastAsia="Calibri"/>
          <w:b/>
          <w:sz w:val="28"/>
          <w:szCs w:val="28"/>
        </w:rPr>
        <w:t>сельского поселения</w:t>
      </w:r>
    </w:p>
    <w:p w:rsidR="00521A70" w:rsidRPr="00C601E1" w:rsidRDefault="00521A70" w:rsidP="00521A70">
      <w:pPr>
        <w:ind w:left="1134" w:right="567" w:firstLine="709"/>
        <w:jc w:val="both"/>
        <w:rPr>
          <w:b/>
        </w:rPr>
      </w:pPr>
    </w:p>
    <w:tbl>
      <w:tblPr>
        <w:tblStyle w:val="a9"/>
        <w:tblW w:w="5000" w:type="pct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27"/>
        <w:gridCol w:w="5843"/>
      </w:tblGrid>
      <w:tr w:rsidR="00521A70" w:rsidRPr="00C601E1" w:rsidTr="004F2399">
        <w:tc>
          <w:tcPr>
            <w:tcW w:w="3643" w:type="dxa"/>
            <w:shd w:val="clear" w:color="auto" w:fill="FFFFFF" w:themeFill="background1"/>
            <w:vAlign w:val="center"/>
          </w:tcPr>
          <w:p w:rsidR="00521A70" w:rsidRPr="00C601E1" w:rsidRDefault="00521A70" w:rsidP="00B06565">
            <w:pPr>
              <w:ind w:right="567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12" w:type="dxa"/>
            <w:shd w:val="clear" w:color="auto" w:fill="FFFFFF" w:themeFill="background1"/>
            <w:vAlign w:val="center"/>
          </w:tcPr>
          <w:p w:rsidR="00521A70" w:rsidRPr="00C601E1" w:rsidRDefault="00521A70" w:rsidP="00B06565">
            <w:pPr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>
              <w:rPr>
                <w:sz w:val="28"/>
                <w:szCs w:val="28"/>
              </w:rPr>
              <w:t>Кузбасского</w:t>
            </w:r>
            <w:r w:rsidRPr="00C601E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1A70" w:rsidRPr="00C601E1" w:rsidTr="004F2399">
        <w:tc>
          <w:tcPr>
            <w:tcW w:w="3643" w:type="dxa"/>
            <w:shd w:val="clear" w:color="auto" w:fill="FFFFFF" w:themeFill="background1"/>
            <w:vAlign w:val="center"/>
          </w:tcPr>
          <w:p w:rsidR="00521A70" w:rsidRPr="00C601E1" w:rsidRDefault="00521A70" w:rsidP="00B06565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12" w:type="dxa"/>
            <w:shd w:val="clear" w:color="auto" w:fill="FFFFFF" w:themeFill="background1"/>
            <w:vAlign w:val="center"/>
          </w:tcPr>
          <w:p w:rsidR="00521A70" w:rsidRPr="00C601E1" w:rsidRDefault="00521A70" w:rsidP="00B06565">
            <w:pPr>
              <w:pStyle w:val="af0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1E1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Федерации;</w:t>
            </w:r>
          </w:p>
          <w:p w:rsidR="00521A70" w:rsidRPr="00C601E1" w:rsidRDefault="00521A70" w:rsidP="00B06565">
            <w:pPr>
              <w:pStyle w:val="af0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1E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9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C601E1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C601E1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521A70" w:rsidRPr="00C601E1" w:rsidRDefault="00521A70" w:rsidP="00B06565">
            <w:pPr>
              <w:pStyle w:val="af0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1E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521A70" w:rsidRDefault="00521A70" w:rsidP="00B06565">
            <w:pPr>
              <w:pStyle w:val="af0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1E1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Кузбасского</w:t>
            </w:r>
            <w:r w:rsidRPr="00C601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1A70" w:rsidRPr="00C601E1" w:rsidRDefault="00521A70" w:rsidP="00B06565">
            <w:pPr>
              <w:pStyle w:val="af0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CA1"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 развития Прокопьевского муниципального округа в области образования, здравоохранения, физической культуры и массового спорта и культуры.</w:t>
            </w:r>
          </w:p>
        </w:tc>
      </w:tr>
      <w:tr w:rsidR="00521A70" w:rsidRPr="00C601E1" w:rsidTr="004F2399">
        <w:tc>
          <w:tcPr>
            <w:tcW w:w="3643" w:type="dxa"/>
            <w:shd w:val="clear" w:color="auto" w:fill="FFFFFF" w:themeFill="background1"/>
          </w:tcPr>
          <w:p w:rsidR="00521A70" w:rsidRPr="00C601E1" w:rsidRDefault="00521A70" w:rsidP="00B06565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Заказчик программы и его местонахождение</w:t>
            </w:r>
          </w:p>
        </w:tc>
        <w:tc>
          <w:tcPr>
            <w:tcW w:w="5712" w:type="dxa"/>
            <w:shd w:val="clear" w:color="auto" w:fill="FFFFFF" w:themeFill="background1"/>
            <w:vAlign w:val="center"/>
          </w:tcPr>
          <w:p w:rsidR="00521A70" w:rsidRPr="00C601E1" w:rsidRDefault="00521A70" w:rsidP="00B06565">
            <w:pPr>
              <w:pStyle w:val="af0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Прокопьевского муниципального округа, РФ, 650033, Россия, Кемеровская область, г. Прокопьевск, </w:t>
            </w:r>
            <w:proofErr w:type="spellStart"/>
            <w:r w:rsidRPr="0092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92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т. Гагарина, 1</w:t>
            </w:r>
            <w:proofErr w:type="gramStart"/>
            <w:r w:rsidRPr="0092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521A70" w:rsidRPr="00C601E1" w:rsidTr="004F2399">
        <w:tc>
          <w:tcPr>
            <w:tcW w:w="3643" w:type="dxa"/>
            <w:shd w:val="clear" w:color="auto" w:fill="FFFFFF" w:themeFill="background1"/>
          </w:tcPr>
          <w:p w:rsidR="00521A70" w:rsidRPr="00F54470" w:rsidRDefault="00521A70" w:rsidP="00B06565">
            <w:pPr>
              <w:ind w:right="567"/>
              <w:rPr>
                <w:sz w:val="28"/>
                <w:szCs w:val="28"/>
              </w:rPr>
            </w:pPr>
            <w:r w:rsidRPr="00F5447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12" w:type="dxa"/>
            <w:shd w:val="clear" w:color="auto" w:fill="FFFFFF" w:themeFill="background1"/>
          </w:tcPr>
          <w:p w:rsidR="00521A70" w:rsidRPr="00F54470" w:rsidRDefault="00521A70" w:rsidP="00B06565">
            <w:pPr>
              <w:jc w:val="both"/>
              <w:rPr>
                <w:sz w:val="28"/>
                <w:szCs w:val="28"/>
              </w:rPr>
            </w:pPr>
            <w:r w:rsidRPr="00F54470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54470">
              <w:rPr>
                <w:sz w:val="28"/>
                <w:szCs w:val="28"/>
              </w:rPr>
              <w:t>Бубнова</w:t>
            </w:r>
            <w:proofErr w:type="spellEnd"/>
            <w:r w:rsidRPr="00F54470">
              <w:rPr>
                <w:sz w:val="28"/>
                <w:szCs w:val="28"/>
              </w:rPr>
              <w:t xml:space="preserve"> Надежда Дмитриевна, РФ, 644</w:t>
            </w:r>
            <w:r>
              <w:rPr>
                <w:sz w:val="28"/>
                <w:szCs w:val="28"/>
              </w:rPr>
              <w:t>122</w:t>
            </w:r>
            <w:r w:rsidRPr="00F54470">
              <w:rPr>
                <w:sz w:val="28"/>
                <w:szCs w:val="28"/>
              </w:rPr>
              <w:t>, город Омск, ул. Вавилова 31, квартира 89</w:t>
            </w:r>
          </w:p>
        </w:tc>
      </w:tr>
      <w:tr w:rsidR="00521A70" w:rsidRPr="00C601E1" w:rsidTr="004F2399">
        <w:tc>
          <w:tcPr>
            <w:tcW w:w="3643" w:type="dxa"/>
            <w:shd w:val="clear" w:color="auto" w:fill="FFFFFF" w:themeFill="background1"/>
          </w:tcPr>
          <w:p w:rsidR="00521A70" w:rsidRPr="00C601E1" w:rsidRDefault="00521A70" w:rsidP="00B06565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5712" w:type="dxa"/>
            <w:shd w:val="clear" w:color="auto" w:fill="FFFFFF" w:themeFill="background1"/>
          </w:tcPr>
          <w:p w:rsidR="00521A70" w:rsidRPr="002B23F7" w:rsidRDefault="00521A70" w:rsidP="00521A70">
            <w:pPr>
              <w:pStyle w:val="a7"/>
              <w:numPr>
                <w:ilvl w:val="0"/>
                <w:numId w:val="19"/>
              </w:numPr>
              <w:autoSpaceDE/>
              <w:autoSpaceDN/>
              <w:ind w:left="76" w:hanging="76"/>
              <w:jc w:val="both"/>
              <w:rPr>
                <w:kern w:val="28"/>
                <w:sz w:val="28"/>
                <w:szCs w:val="28"/>
              </w:rPr>
            </w:pPr>
            <w:r w:rsidRPr="002B23F7">
              <w:rPr>
                <w:kern w:val="28"/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:rsidR="00521A70" w:rsidRPr="002B23F7" w:rsidRDefault="00521A70" w:rsidP="00521A70">
            <w:pPr>
              <w:pStyle w:val="a7"/>
              <w:numPr>
                <w:ilvl w:val="0"/>
                <w:numId w:val="19"/>
              </w:numPr>
              <w:autoSpaceDE/>
              <w:autoSpaceDN/>
              <w:ind w:left="76" w:hanging="76"/>
              <w:jc w:val="both"/>
              <w:rPr>
                <w:kern w:val="28"/>
                <w:sz w:val="28"/>
                <w:szCs w:val="28"/>
              </w:rPr>
            </w:pPr>
            <w:r w:rsidRPr="002B23F7">
              <w:rPr>
                <w:kern w:val="28"/>
                <w:sz w:val="28"/>
                <w:szCs w:val="28"/>
              </w:rPr>
              <w:t>обеспечение доступности объектов социальной инфраструктуры городского поселения для населения в соответствии с нормативами градостроительного проектирования;</w:t>
            </w:r>
          </w:p>
          <w:p w:rsidR="00521A70" w:rsidRPr="002B23F7" w:rsidRDefault="00521A70" w:rsidP="00521A70">
            <w:pPr>
              <w:pStyle w:val="a7"/>
              <w:numPr>
                <w:ilvl w:val="0"/>
                <w:numId w:val="19"/>
              </w:numPr>
              <w:autoSpaceDE/>
              <w:autoSpaceDN/>
              <w:ind w:left="76" w:hanging="76"/>
              <w:jc w:val="both"/>
              <w:rPr>
                <w:kern w:val="28"/>
                <w:sz w:val="28"/>
                <w:szCs w:val="28"/>
              </w:rPr>
            </w:pPr>
            <w:r w:rsidRPr="002B23F7">
              <w:rPr>
                <w:kern w:val="28"/>
                <w:sz w:val="28"/>
                <w:szCs w:val="28"/>
              </w:rPr>
              <w:t xml:space="preserve">обеспечение сбалансированного развития систем социальной инфраструктуры сельского поселения до 2035 года в соответствии с установленными потребностями в объектах социальной </w:t>
            </w:r>
            <w:r w:rsidRPr="002B23F7">
              <w:rPr>
                <w:kern w:val="28"/>
                <w:sz w:val="28"/>
                <w:szCs w:val="28"/>
              </w:rPr>
              <w:lastRenderedPageBreak/>
              <w:t xml:space="preserve">инфраструктуры; </w:t>
            </w:r>
          </w:p>
          <w:p w:rsidR="00521A70" w:rsidRPr="002B23F7" w:rsidRDefault="00521A70" w:rsidP="00521A70">
            <w:pPr>
              <w:pStyle w:val="a7"/>
              <w:numPr>
                <w:ilvl w:val="0"/>
                <w:numId w:val="19"/>
              </w:numPr>
              <w:autoSpaceDE/>
              <w:autoSpaceDN/>
              <w:ind w:left="76" w:hanging="76"/>
              <w:jc w:val="both"/>
              <w:rPr>
                <w:kern w:val="28"/>
                <w:sz w:val="28"/>
                <w:szCs w:val="28"/>
              </w:rPr>
            </w:pPr>
            <w:r w:rsidRPr="002B23F7">
              <w:rPr>
                <w:kern w:val="28"/>
                <w:sz w:val="28"/>
                <w:szCs w:val="28"/>
              </w:rPr>
              <w:t>достижение расчетного уровня обеспеченности населения городского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521A70" w:rsidRPr="002B23F7" w:rsidRDefault="00521A70" w:rsidP="00521A70">
            <w:pPr>
              <w:pStyle w:val="a7"/>
              <w:numPr>
                <w:ilvl w:val="0"/>
                <w:numId w:val="19"/>
              </w:numPr>
              <w:autoSpaceDE/>
              <w:autoSpaceDN/>
              <w:ind w:left="76" w:hanging="76"/>
              <w:jc w:val="both"/>
              <w:rPr>
                <w:kern w:val="28"/>
                <w:sz w:val="28"/>
                <w:szCs w:val="28"/>
              </w:rPr>
            </w:pPr>
            <w:r w:rsidRPr="002B23F7">
              <w:rPr>
                <w:kern w:val="28"/>
                <w:sz w:val="28"/>
                <w:szCs w:val="28"/>
              </w:rPr>
              <w:t>обеспечение эффективности функционирования действующей социальной инфраструктуры сельского поселения.</w:t>
            </w:r>
          </w:p>
        </w:tc>
      </w:tr>
      <w:tr w:rsidR="00521A70" w:rsidRPr="00C601E1" w:rsidTr="004F2399">
        <w:tc>
          <w:tcPr>
            <w:tcW w:w="3643" w:type="dxa"/>
            <w:shd w:val="clear" w:color="auto" w:fill="FFFFFF" w:themeFill="background1"/>
          </w:tcPr>
          <w:p w:rsidR="00521A70" w:rsidRPr="00C601E1" w:rsidRDefault="00521A70" w:rsidP="00B06565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lastRenderedPageBreak/>
              <w:t>Сроки и этапы реализации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712" w:type="dxa"/>
            <w:shd w:val="clear" w:color="auto" w:fill="FFFFFF" w:themeFill="background1"/>
          </w:tcPr>
          <w:p w:rsidR="00521A70" w:rsidRPr="00C601E1" w:rsidRDefault="00521A70" w:rsidP="00B06565">
            <w:pPr>
              <w:jc w:val="both"/>
              <w:rPr>
                <w:kern w:val="28"/>
                <w:sz w:val="28"/>
                <w:szCs w:val="28"/>
              </w:rPr>
            </w:pPr>
            <w:r w:rsidRPr="00C601E1">
              <w:rPr>
                <w:kern w:val="28"/>
                <w:sz w:val="28"/>
                <w:szCs w:val="28"/>
              </w:rPr>
              <w:t>20</w:t>
            </w:r>
            <w:r>
              <w:rPr>
                <w:kern w:val="28"/>
                <w:sz w:val="28"/>
                <w:szCs w:val="28"/>
              </w:rPr>
              <w:t>20</w:t>
            </w:r>
            <w:r w:rsidRPr="00C601E1">
              <w:rPr>
                <w:kern w:val="28"/>
                <w:sz w:val="28"/>
                <w:szCs w:val="28"/>
              </w:rPr>
              <w:t xml:space="preserve"> – 203</w:t>
            </w:r>
            <w:r>
              <w:rPr>
                <w:kern w:val="28"/>
                <w:sz w:val="28"/>
                <w:szCs w:val="28"/>
              </w:rPr>
              <w:t>5</w:t>
            </w:r>
            <w:r w:rsidRPr="00C601E1">
              <w:rPr>
                <w:kern w:val="28"/>
                <w:sz w:val="28"/>
                <w:szCs w:val="28"/>
              </w:rPr>
              <w:t xml:space="preserve"> годы.</w:t>
            </w:r>
          </w:p>
          <w:p w:rsidR="00521A70" w:rsidRPr="00C601E1" w:rsidRDefault="00521A70" w:rsidP="00B06565">
            <w:pPr>
              <w:jc w:val="both"/>
              <w:rPr>
                <w:kern w:val="28"/>
                <w:sz w:val="28"/>
                <w:szCs w:val="28"/>
              </w:rPr>
            </w:pPr>
            <w:r w:rsidRPr="00C601E1">
              <w:rPr>
                <w:kern w:val="28"/>
                <w:sz w:val="28"/>
                <w:szCs w:val="28"/>
              </w:rPr>
              <w:t>Этапы реализации Программы:</w:t>
            </w:r>
          </w:p>
          <w:p w:rsidR="00521A70" w:rsidRPr="00C601E1" w:rsidRDefault="00521A70" w:rsidP="00B06565">
            <w:pPr>
              <w:jc w:val="both"/>
              <w:rPr>
                <w:kern w:val="28"/>
                <w:sz w:val="28"/>
                <w:szCs w:val="28"/>
              </w:rPr>
            </w:pPr>
            <w:r w:rsidRPr="00C601E1">
              <w:rPr>
                <w:kern w:val="28"/>
                <w:sz w:val="28"/>
                <w:szCs w:val="28"/>
              </w:rPr>
              <w:t>1 этап: 20</w:t>
            </w:r>
            <w:r>
              <w:rPr>
                <w:kern w:val="28"/>
                <w:sz w:val="28"/>
                <w:szCs w:val="28"/>
              </w:rPr>
              <w:t>20</w:t>
            </w:r>
            <w:r w:rsidRPr="00C601E1">
              <w:rPr>
                <w:kern w:val="28"/>
                <w:sz w:val="28"/>
                <w:szCs w:val="28"/>
              </w:rPr>
              <w:t xml:space="preserve"> – 202</w:t>
            </w:r>
            <w:r>
              <w:rPr>
                <w:kern w:val="28"/>
                <w:sz w:val="28"/>
                <w:szCs w:val="28"/>
              </w:rPr>
              <w:t>4</w:t>
            </w:r>
            <w:r w:rsidRPr="00C601E1">
              <w:rPr>
                <w:kern w:val="28"/>
                <w:sz w:val="28"/>
                <w:szCs w:val="28"/>
              </w:rPr>
              <w:t xml:space="preserve"> годы;</w:t>
            </w:r>
          </w:p>
          <w:p w:rsidR="00521A70" w:rsidRPr="00FA7E47" w:rsidRDefault="00521A70" w:rsidP="00B06565">
            <w:pPr>
              <w:jc w:val="both"/>
              <w:rPr>
                <w:kern w:val="28"/>
                <w:sz w:val="28"/>
                <w:szCs w:val="28"/>
              </w:rPr>
            </w:pPr>
            <w:r w:rsidRPr="00C601E1">
              <w:rPr>
                <w:kern w:val="28"/>
                <w:sz w:val="28"/>
                <w:szCs w:val="28"/>
              </w:rPr>
              <w:t>2 этап: 202</w:t>
            </w:r>
            <w:r>
              <w:rPr>
                <w:kern w:val="28"/>
                <w:sz w:val="28"/>
                <w:szCs w:val="28"/>
              </w:rPr>
              <w:t>5</w:t>
            </w:r>
            <w:r w:rsidRPr="00C601E1">
              <w:rPr>
                <w:kern w:val="28"/>
                <w:sz w:val="28"/>
                <w:szCs w:val="28"/>
              </w:rPr>
              <w:t>– 203</w:t>
            </w:r>
            <w:r>
              <w:rPr>
                <w:kern w:val="28"/>
                <w:sz w:val="28"/>
                <w:szCs w:val="28"/>
              </w:rPr>
              <w:t>5</w:t>
            </w:r>
            <w:r w:rsidRPr="00C601E1">
              <w:rPr>
                <w:kern w:val="28"/>
                <w:sz w:val="28"/>
                <w:szCs w:val="28"/>
              </w:rPr>
              <w:t xml:space="preserve"> годы.</w:t>
            </w:r>
          </w:p>
        </w:tc>
      </w:tr>
      <w:tr w:rsidR="00521A70" w:rsidRPr="00C601E1" w:rsidTr="004F2399">
        <w:tc>
          <w:tcPr>
            <w:tcW w:w="3643" w:type="dxa"/>
            <w:shd w:val="clear" w:color="auto" w:fill="FFFFFF" w:themeFill="background1"/>
          </w:tcPr>
          <w:p w:rsidR="00521A70" w:rsidRPr="00C601E1" w:rsidRDefault="00521A70" w:rsidP="00B06565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712" w:type="dxa"/>
            <w:shd w:val="clear" w:color="auto" w:fill="FFFFFF" w:themeFill="background1"/>
            <w:vAlign w:val="center"/>
          </w:tcPr>
          <w:p w:rsidR="00521A70" w:rsidRDefault="00521A70" w:rsidP="00B06565">
            <w:pPr>
              <w:jc w:val="both"/>
              <w:rPr>
                <w:kern w:val="28"/>
                <w:sz w:val="28"/>
                <w:szCs w:val="28"/>
              </w:rPr>
            </w:pPr>
            <w:r w:rsidRPr="00A30825">
              <w:rPr>
                <w:kern w:val="28"/>
                <w:sz w:val="28"/>
                <w:szCs w:val="28"/>
              </w:rPr>
              <w:t>Развитие сети объектов социальной инфраструктуры с увеличение мощностей:</w:t>
            </w:r>
          </w:p>
          <w:p w:rsidR="00521A70" w:rsidRDefault="00521A70" w:rsidP="00B06565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дошкольные образовательные организации до 275 мест;</w:t>
            </w:r>
          </w:p>
          <w:p w:rsidR="00521A70" w:rsidRDefault="00521A70" w:rsidP="00B06565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общеобразовательные организации до 477 мест;</w:t>
            </w:r>
          </w:p>
          <w:p w:rsidR="00521A70" w:rsidRPr="00C601E1" w:rsidRDefault="00521A70" w:rsidP="00B065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- </w:t>
            </w:r>
            <w:r w:rsidRPr="00A30825">
              <w:rPr>
                <w:kern w:val="28"/>
                <w:sz w:val="28"/>
                <w:szCs w:val="28"/>
              </w:rPr>
              <w:t xml:space="preserve">учреждения культуры клубного типа до </w:t>
            </w:r>
            <w:r>
              <w:rPr>
                <w:kern w:val="28"/>
                <w:sz w:val="28"/>
                <w:szCs w:val="28"/>
              </w:rPr>
              <w:t xml:space="preserve">1107 </w:t>
            </w:r>
            <w:r w:rsidRPr="00A30825">
              <w:rPr>
                <w:kern w:val="28"/>
                <w:sz w:val="28"/>
                <w:szCs w:val="28"/>
              </w:rPr>
              <w:t>мест.</w:t>
            </w:r>
          </w:p>
        </w:tc>
      </w:tr>
      <w:tr w:rsidR="00521A70" w:rsidRPr="00C601E1" w:rsidTr="004F2399">
        <w:tc>
          <w:tcPr>
            <w:tcW w:w="3643" w:type="dxa"/>
            <w:shd w:val="clear" w:color="auto" w:fill="FFFFFF" w:themeFill="background1"/>
          </w:tcPr>
          <w:p w:rsidR="00521A70" w:rsidRPr="00F96F51" w:rsidRDefault="00521A70" w:rsidP="00B06565">
            <w:pPr>
              <w:ind w:right="567"/>
              <w:rPr>
                <w:sz w:val="28"/>
                <w:szCs w:val="28"/>
                <w:highlight w:val="red"/>
              </w:rPr>
            </w:pPr>
            <w:r w:rsidRPr="00243ED7">
              <w:rPr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5712" w:type="dxa"/>
            <w:shd w:val="clear" w:color="auto" w:fill="FFFFFF" w:themeFill="background1"/>
            <w:vAlign w:val="center"/>
          </w:tcPr>
          <w:p w:rsidR="00521A70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2020 – 2035 гг. составляет 303 203,07  тыс. рублей, в том числе: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27 208,16</w:t>
            </w: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23 006,12</w:t>
            </w: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17 610,93</w:t>
            </w: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2023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6 360,93</w:t>
            </w: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2024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6 360, 93 </w:t>
            </w: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 xml:space="preserve">2025 -2035гг.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197 340,56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 xml:space="preserve">Бюджет области – 175,78 тыс. </w:t>
            </w:r>
            <w:proofErr w:type="spellStart"/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2020 год – 10,34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2021 год – 10,34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2022 год – 10,34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2023 год – 10,34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2024 год – 10,34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2025 -2035гг. – 124,08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 – 297 727,29 тыс. руб., из них: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2020 год – 27 047,82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2021 год – 23 006,12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2022 год – 17 610,93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2023 год – 16 360,93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16 360,93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2025 -2035гг. – 197 340,56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– 10 300,00 тыс. руб., из них 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2020 год – 150,00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2021 год – 300, 00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2022 год – 300,00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2023 год – 325,00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2024 год – 325,00 тыс. руб.;</w:t>
            </w:r>
          </w:p>
          <w:p w:rsidR="00521A70" w:rsidRPr="00B31582" w:rsidRDefault="00521A70" w:rsidP="00B06565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2">
              <w:rPr>
                <w:rFonts w:ascii="Times New Roman" w:hAnsi="Times New Roman" w:cs="Times New Roman"/>
                <w:sz w:val="28"/>
                <w:szCs w:val="28"/>
              </w:rPr>
              <w:t>2025 -2035гг. – 3 600,00 тыс. руб.;</w:t>
            </w:r>
          </w:p>
          <w:p w:rsidR="00521A70" w:rsidRPr="00B31582" w:rsidRDefault="00521A70" w:rsidP="00B06565">
            <w:pPr>
              <w:jc w:val="both"/>
              <w:rPr>
                <w:b/>
                <w:sz w:val="28"/>
                <w:szCs w:val="28"/>
              </w:rPr>
            </w:pPr>
            <w:r w:rsidRPr="00B31582">
              <w:rPr>
                <w:kern w:val="28"/>
                <w:sz w:val="28"/>
                <w:szCs w:val="28"/>
              </w:rPr>
              <w:t>Средства местного бюджета на 2020-2035 годы уточняются при формировании бюджета на очередной финансовый год</w:t>
            </w:r>
          </w:p>
        </w:tc>
      </w:tr>
      <w:tr w:rsidR="00521A70" w:rsidRPr="00C601E1" w:rsidTr="004F2399">
        <w:tc>
          <w:tcPr>
            <w:tcW w:w="3643" w:type="dxa"/>
            <w:shd w:val="clear" w:color="auto" w:fill="FFFFFF" w:themeFill="background1"/>
          </w:tcPr>
          <w:p w:rsidR="00521A70" w:rsidRPr="00C601E1" w:rsidRDefault="00521A70" w:rsidP="00B06565">
            <w:pPr>
              <w:ind w:right="567"/>
              <w:rPr>
                <w:sz w:val="28"/>
                <w:szCs w:val="28"/>
              </w:rPr>
            </w:pPr>
            <w:r w:rsidRPr="00552606">
              <w:rPr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Программы</w:t>
            </w:r>
          </w:p>
        </w:tc>
        <w:tc>
          <w:tcPr>
            <w:tcW w:w="5712" w:type="dxa"/>
            <w:shd w:val="clear" w:color="auto" w:fill="FFFFFF" w:themeFill="background1"/>
            <w:vAlign w:val="center"/>
          </w:tcPr>
          <w:p w:rsidR="00521A70" w:rsidRPr="00A30825" w:rsidRDefault="00521A70" w:rsidP="00521A70">
            <w:pPr>
              <w:pStyle w:val="a7"/>
              <w:numPr>
                <w:ilvl w:val="0"/>
                <w:numId w:val="18"/>
              </w:numPr>
              <w:autoSpaceDE/>
              <w:autoSpaceDN/>
              <w:ind w:left="76" w:hanging="77"/>
              <w:jc w:val="both"/>
              <w:rPr>
                <w:kern w:val="28"/>
                <w:sz w:val="28"/>
                <w:szCs w:val="28"/>
              </w:rPr>
            </w:pPr>
            <w:r w:rsidRPr="00A30825">
              <w:rPr>
                <w:kern w:val="28"/>
                <w:sz w:val="28"/>
                <w:szCs w:val="28"/>
              </w:rPr>
              <w:t>мероприятия по строительству объектов местного значения в области образования, физической культуры и спорта, культуры, здравоохранения;</w:t>
            </w:r>
          </w:p>
          <w:p w:rsidR="00521A70" w:rsidRPr="00A30825" w:rsidRDefault="00521A70" w:rsidP="00521A70">
            <w:pPr>
              <w:pStyle w:val="a7"/>
              <w:numPr>
                <w:ilvl w:val="0"/>
                <w:numId w:val="18"/>
              </w:numPr>
              <w:autoSpaceDE/>
              <w:autoSpaceDN/>
              <w:ind w:left="76" w:hanging="77"/>
              <w:jc w:val="both"/>
              <w:rPr>
                <w:kern w:val="28"/>
                <w:sz w:val="28"/>
                <w:szCs w:val="28"/>
              </w:rPr>
            </w:pPr>
            <w:r w:rsidRPr="00A30825">
              <w:rPr>
                <w:kern w:val="28"/>
                <w:sz w:val="28"/>
                <w:szCs w:val="28"/>
              </w:rPr>
              <w:t xml:space="preserve">повышение уровня доступности объектов и услуг (далее доступность) в приоритетных сферах жизнедеятельности инвалидов и других маломобильных групп населения; </w:t>
            </w:r>
          </w:p>
          <w:p w:rsidR="00521A70" w:rsidRPr="00A30825" w:rsidRDefault="00521A70" w:rsidP="00521A70">
            <w:pPr>
              <w:pStyle w:val="a7"/>
              <w:numPr>
                <w:ilvl w:val="0"/>
                <w:numId w:val="18"/>
              </w:numPr>
              <w:autoSpaceDE/>
              <w:autoSpaceDN/>
              <w:ind w:left="76" w:hanging="77"/>
              <w:rPr>
                <w:sz w:val="27"/>
                <w:szCs w:val="27"/>
              </w:rPr>
            </w:pPr>
            <w:r w:rsidRPr="00A30825">
              <w:rPr>
                <w:sz w:val="27"/>
                <w:szCs w:val="27"/>
              </w:rPr>
              <w:t>сохранение и развитие культурного потенциала</w:t>
            </w:r>
            <w:r>
              <w:rPr>
                <w:sz w:val="27"/>
                <w:szCs w:val="27"/>
              </w:rPr>
              <w:t xml:space="preserve"> округа</w:t>
            </w:r>
            <w:r w:rsidRPr="00A30825">
              <w:rPr>
                <w:sz w:val="27"/>
                <w:szCs w:val="27"/>
              </w:rPr>
              <w:t>;</w:t>
            </w:r>
          </w:p>
          <w:p w:rsidR="00521A70" w:rsidRPr="00A30825" w:rsidRDefault="00521A70" w:rsidP="00521A70">
            <w:pPr>
              <w:pStyle w:val="a7"/>
              <w:numPr>
                <w:ilvl w:val="0"/>
                <w:numId w:val="18"/>
              </w:numPr>
              <w:autoSpaceDE/>
              <w:autoSpaceDN/>
              <w:ind w:left="76" w:hanging="77"/>
              <w:rPr>
                <w:sz w:val="27"/>
                <w:szCs w:val="27"/>
              </w:rPr>
            </w:pPr>
            <w:r w:rsidRPr="00A30825">
              <w:rPr>
                <w:sz w:val="27"/>
                <w:szCs w:val="27"/>
              </w:rPr>
              <w:t>рост объема культурных услуг, оказываемых населению;</w:t>
            </w:r>
          </w:p>
          <w:p w:rsidR="00521A70" w:rsidRPr="00A30825" w:rsidRDefault="00521A70" w:rsidP="00521A70">
            <w:pPr>
              <w:pStyle w:val="a7"/>
              <w:numPr>
                <w:ilvl w:val="0"/>
                <w:numId w:val="18"/>
              </w:numPr>
              <w:autoSpaceDE/>
              <w:autoSpaceDN/>
              <w:ind w:left="76" w:hanging="77"/>
              <w:rPr>
                <w:sz w:val="27"/>
                <w:szCs w:val="27"/>
              </w:rPr>
            </w:pPr>
            <w:r w:rsidRPr="00A30825">
              <w:rPr>
                <w:sz w:val="27"/>
                <w:szCs w:val="27"/>
              </w:rPr>
              <w:t>укрепление ресурсной базы учреждений культуры;</w:t>
            </w:r>
          </w:p>
          <w:p w:rsidR="00521A70" w:rsidRPr="00A30825" w:rsidRDefault="00521A70" w:rsidP="00521A70">
            <w:pPr>
              <w:pStyle w:val="a7"/>
              <w:numPr>
                <w:ilvl w:val="0"/>
                <w:numId w:val="18"/>
              </w:numPr>
              <w:autoSpaceDE/>
              <w:autoSpaceDN/>
              <w:ind w:left="76" w:hanging="77"/>
              <w:jc w:val="both"/>
              <w:rPr>
                <w:kern w:val="28"/>
                <w:sz w:val="28"/>
                <w:szCs w:val="28"/>
              </w:rPr>
            </w:pPr>
            <w:r w:rsidRPr="00A30825">
              <w:rPr>
                <w:sz w:val="27"/>
                <w:szCs w:val="27"/>
              </w:rPr>
              <w:t xml:space="preserve">обеспечение сельских жителей равными возможностями в получении культурных услуг в соответствии с их склонностями и </w:t>
            </w:r>
            <w:r w:rsidRPr="00A30825">
              <w:rPr>
                <w:kern w:val="28"/>
                <w:sz w:val="28"/>
                <w:szCs w:val="28"/>
              </w:rPr>
              <w:t>интересами;</w:t>
            </w:r>
          </w:p>
          <w:p w:rsidR="00521A70" w:rsidRPr="00A30825" w:rsidRDefault="00521A70" w:rsidP="00521A70">
            <w:pPr>
              <w:pStyle w:val="a7"/>
              <w:numPr>
                <w:ilvl w:val="0"/>
                <w:numId w:val="18"/>
              </w:numPr>
              <w:autoSpaceDE/>
              <w:autoSpaceDN/>
              <w:ind w:left="76" w:hanging="77"/>
              <w:jc w:val="both"/>
              <w:rPr>
                <w:kern w:val="28"/>
                <w:sz w:val="28"/>
                <w:szCs w:val="28"/>
              </w:rPr>
            </w:pPr>
            <w:r w:rsidRPr="00A30825">
              <w:rPr>
                <w:kern w:val="28"/>
                <w:sz w:val="28"/>
                <w:szCs w:val="28"/>
              </w:rPr>
              <w:t>внедрение инновационных технологий  в сфере культуры</w:t>
            </w:r>
          </w:p>
          <w:p w:rsidR="00521A70" w:rsidRPr="00923658" w:rsidRDefault="00521A70" w:rsidP="00521A70">
            <w:pPr>
              <w:pStyle w:val="a7"/>
              <w:numPr>
                <w:ilvl w:val="0"/>
                <w:numId w:val="18"/>
              </w:numPr>
              <w:autoSpaceDE/>
              <w:autoSpaceDN/>
              <w:ind w:left="76" w:hanging="77"/>
              <w:jc w:val="both"/>
              <w:rPr>
                <w:kern w:val="28"/>
                <w:sz w:val="28"/>
                <w:szCs w:val="28"/>
              </w:rPr>
            </w:pPr>
            <w:r w:rsidRPr="00A30825">
              <w:rPr>
                <w:kern w:val="28"/>
                <w:sz w:val="28"/>
                <w:szCs w:val="28"/>
              </w:rPr>
              <w:t>создание условий для патриотического и духовно-нравственного воспитания, интеллектуального и творческого развития молодежи, поддержка деятельности молодежных и детских общественных объединений</w:t>
            </w:r>
            <w:r>
              <w:rPr>
                <w:kern w:val="28"/>
                <w:sz w:val="28"/>
                <w:szCs w:val="28"/>
              </w:rPr>
              <w:t>.</w:t>
            </w:r>
          </w:p>
        </w:tc>
      </w:tr>
      <w:tr w:rsidR="00521A70" w:rsidRPr="00C601E1" w:rsidTr="004F2399">
        <w:tc>
          <w:tcPr>
            <w:tcW w:w="3643" w:type="dxa"/>
            <w:shd w:val="clear" w:color="auto" w:fill="FFFFFF" w:themeFill="background1"/>
          </w:tcPr>
          <w:p w:rsidR="00521A70" w:rsidRPr="00E66D84" w:rsidRDefault="00521A70" w:rsidP="00B06565">
            <w:pPr>
              <w:ind w:right="567"/>
              <w:rPr>
                <w:sz w:val="28"/>
                <w:szCs w:val="28"/>
              </w:rPr>
            </w:pPr>
            <w:r w:rsidRPr="00E66D84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712" w:type="dxa"/>
            <w:shd w:val="clear" w:color="auto" w:fill="FFFFFF" w:themeFill="background1"/>
          </w:tcPr>
          <w:p w:rsidR="00521A70" w:rsidRPr="00E66D84" w:rsidRDefault="00521A70" w:rsidP="00521A70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D84">
              <w:rPr>
                <w:rFonts w:ascii="Times New Roman" w:hAnsi="Times New Roman" w:cs="Times New Roman"/>
                <w:bCs/>
                <w:sz w:val="28"/>
                <w:szCs w:val="28"/>
              </w:rPr>
              <w:t>сбалансированное развитие сети объектов социальной инфраструктуры сельского поселения;</w:t>
            </w:r>
          </w:p>
          <w:p w:rsidR="00521A70" w:rsidRPr="00E66D84" w:rsidRDefault="00521A70" w:rsidP="00521A70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D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увеличение уровня обеспеченности населения сельского </w:t>
            </w:r>
            <w:r w:rsidRPr="00E66D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поселения объектами  социальной инфраструктуры:</w:t>
            </w:r>
          </w:p>
          <w:p w:rsidR="00521A70" w:rsidRPr="00E66D84" w:rsidRDefault="00521A70" w:rsidP="00B06565">
            <w:pPr>
              <w:pStyle w:val="af0"/>
              <w:autoSpaceDE w:val="0"/>
              <w:autoSpaceDN w:val="0"/>
              <w:adjustRightInd w:val="0"/>
              <w:spacing w:before="0" w:after="0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66D8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области образования</w:t>
            </w:r>
          </w:p>
          <w:p w:rsidR="00521A70" w:rsidRPr="00E66D84" w:rsidRDefault="00521A70" w:rsidP="00521A70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D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дошкольными образовательными организациями </w:t>
            </w:r>
          </w:p>
          <w:p w:rsidR="00521A70" w:rsidRPr="00E66D84" w:rsidRDefault="00521A70" w:rsidP="00521A70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D84">
              <w:rPr>
                <w:rFonts w:ascii="Times New Roman" w:hAnsi="Times New Roman" w:cs="Times New Roman"/>
                <w:bCs/>
                <w:sz w:val="28"/>
                <w:szCs w:val="28"/>
              </w:rPr>
              <w:t>местами в школах;</w:t>
            </w:r>
          </w:p>
          <w:p w:rsidR="00521A70" w:rsidRPr="00E66D84" w:rsidRDefault="00521A70" w:rsidP="00521A70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D84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новых рабочих мест, в том числе в областях:</w:t>
            </w:r>
          </w:p>
          <w:p w:rsidR="00521A70" w:rsidRPr="00E66D84" w:rsidRDefault="00521A70" w:rsidP="00521A70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D84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дошкольными образовательными организациями;</w:t>
            </w:r>
          </w:p>
          <w:p w:rsidR="00521A70" w:rsidRDefault="00521A70" w:rsidP="00521A70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D84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территориальная доступность объектов социальной инфраструктуры сельского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21A70" w:rsidRPr="00E66D84" w:rsidRDefault="00521A70" w:rsidP="00521A70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объектов, повышающих уровень жизни местного населения</w:t>
            </w:r>
          </w:p>
        </w:tc>
      </w:tr>
    </w:tbl>
    <w:p w:rsidR="00521A70" w:rsidRPr="00C601E1" w:rsidRDefault="00521A70" w:rsidP="00521A70">
      <w:pPr>
        <w:ind w:left="1134" w:right="567" w:firstLine="709"/>
        <w:jc w:val="both"/>
      </w:pPr>
      <w:r w:rsidRPr="00C601E1">
        <w:lastRenderedPageBreak/>
        <w:br w:type="page"/>
      </w:r>
    </w:p>
    <w:p w:rsidR="00521A70" w:rsidRPr="00E56317" w:rsidRDefault="00521A70" w:rsidP="00521A70">
      <w:pPr>
        <w:pStyle w:val="2"/>
        <w:keepLines w:val="0"/>
        <w:numPr>
          <w:ilvl w:val="0"/>
          <w:numId w:val="21"/>
        </w:numPr>
        <w:tabs>
          <w:tab w:val="left" w:pos="0"/>
          <w:tab w:val="left" w:pos="1276"/>
        </w:tabs>
        <w:spacing w:before="0"/>
        <w:ind w:lef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12874921"/>
      <w:r w:rsidRPr="00E56317">
        <w:rPr>
          <w:rFonts w:ascii="Times New Roman" w:hAnsi="Times New Roman" w:cs="Times New Roman"/>
          <w:color w:val="auto"/>
          <w:sz w:val="28"/>
          <w:szCs w:val="28"/>
        </w:rPr>
        <w:lastRenderedPageBreak/>
        <w:t>Характеристика существующего состояния социальной инфраструктуры Кузбасского сельского поселения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, целевые индикаторы программы</w:t>
      </w:r>
    </w:p>
    <w:p w:rsidR="00521A70" w:rsidRPr="00C601E1" w:rsidRDefault="00521A70" w:rsidP="00521A70">
      <w:pPr>
        <w:pStyle w:val="a7"/>
        <w:tabs>
          <w:tab w:val="left" w:pos="0"/>
          <w:tab w:val="left" w:pos="4151"/>
        </w:tabs>
        <w:ind w:left="0" w:firstLine="567"/>
        <w:jc w:val="center"/>
        <w:rPr>
          <w:b/>
          <w:sz w:val="28"/>
          <w:szCs w:val="28"/>
        </w:rPr>
      </w:pPr>
    </w:p>
    <w:p w:rsidR="00521A70" w:rsidRPr="00C601E1" w:rsidRDefault="00521A70" w:rsidP="00521A70">
      <w:pPr>
        <w:pStyle w:val="2"/>
        <w:keepLines w:val="0"/>
        <w:numPr>
          <w:ilvl w:val="1"/>
          <w:numId w:val="20"/>
        </w:numPr>
        <w:tabs>
          <w:tab w:val="left" w:pos="0"/>
          <w:tab w:val="left" w:pos="1276"/>
        </w:tabs>
        <w:spacing w:before="0" w:after="200"/>
        <w:ind w:lef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12874922"/>
      <w:r w:rsidRPr="00C601E1">
        <w:rPr>
          <w:rFonts w:ascii="Times New Roman" w:hAnsi="Times New Roman" w:cs="Times New Roman"/>
          <w:color w:val="auto"/>
          <w:sz w:val="28"/>
          <w:szCs w:val="28"/>
        </w:rPr>
        <w:t>Описание социально-экономического состояния поселения</w:t>
      </w:r>
      <w:bookmarkEnd w:id="2"/>
    </w:p>
    <w:p w:rsidR="00521A70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Уровень социально-экономического состояния </w:t>
      </w:r>
      <w:r w:rsidRPr="00923658">
        <w:rPr>
          <w:rFonts w:eastAsia="Calibri"/>
          <w:sz w:val="28"/>
          <w:szCs w:val="28"/>
        </w:rPr>
        <w:t>Кузбасского поселения оценен демографическими показателями, показателями занятости населения</w:t>
      </w:r>
      <w:r w:rsidRPr="00C601E1">
        <w:rPr>
          <w:rFonts w:eastAsia="Calibri"/>
          <w:sz w:val="28"/>
          <w:szCs w:val="28"/>
        </w:rPr>
        <w:t xml:space="preserve"> и рынка труда, наличием объектов социального и культурно-бытового обслуживания населения.</w:t>
      </w:r>
    </w:p>
    <w:p w:rsidR="00521A70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1 – Динамика численности населения Кузбасского сельского поселения</w:t>
      </w:r>
    </w:p>
    <w:p w:rsidR="004F2399" w:rsidRDefault="004F2399" w:rsidP="00521A70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610"/>
        <w:gridCol w:w="1136"/>
        <w:gridCol w:w="1136"/>
        <w:gridCol w:w="1355"/>
        <w:gridCol w:w="1355"/>
        <w:gridCol w:w="1355"/>
      </w:tblGrid>
      <w:tr w:rsidR="00521A70" w:rsidRPr="00CC745F" w:rsidTr="004F2399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A70" w:rsidRPr="00CC745F" w:rsidRDefault="00521A70" w:rsidP="00B06565">
            <w:pPr>
              <w:jc w:val="center"/>
              <w:rPr>
                <w:b/>
                <w:sz w:val="28"/>
                <w:szCs w:val="28"/>
              </w:rPr>
            </w:pPr>
            <w:r w:rsidRPr="00CC745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C745F">
              <w:rPr>
                <w:b/>
                <w:sz w:val="28"/>
                <w:szCs w:val="28"/>
              </w:rPr>
              <w:t>п</w:t>
            </w:r>
            <w:proofErr w:type="gramEnd"/>
            <w:r w:rsidRPr="00CC745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b/>
                <w:sz w:val="28"/>
                <w:szCs w:val="28"/>
              </w:rPr>
            </w:pPr>
            <w:r w:rsidRPr="00CC745F">
              <w:rPr>
                <w:b/>
                <w:sz w:val="28"/>
                <w:szCs w:val="28"/>
              </w:rPr>
              <w:t>Значение показателя по годам на начало года</w:t>
            </w:r>
          </w:p>
        </w:tc>
      </w:tr>
      <w:tr w:rsidR="00521A70" w:rsidRPr="00CC745F" w:rsidTr="004F23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A70" w:rsidRPr="00CC745F" w:rsidRDefault="00521A70" w:rsidP="00B0656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A70" w:rsidRPr="00CC745F" w:rsidRDefault="00521A70" w:rsidP="00B06565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b/>
                <w:sz w:val="28"/>
                <w:szCs w:val="28"/>
              </w:rPr>
            </w:pPr>
            <w:r w:rsidRPr="00CC745F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b/>
                <w:sz w:val="28"/>
                <w:szCs w:val="28"/>
              </w:rPr>
            </w:pPr>
            <w:r w:rsidRPr="00CC745F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A70" w:rsidRPr="00CC745F" w:rsidRDefault="00521A70" w:rsidP="00B06565">
            <w:pPr>
              <w:jc w:val="center"/>
              <w:rPr>
                <w:b/>
                <w:sz w:val="28"/>
                <w:szCs w:val="28"/>
              </w:rPr>
            </w:pPr>
            <w:r w:rsidRPr="00CC745F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A70" w:rsidRPr="00CC745F" w:rsidRDefault="00521A70" w:rsidP="00B06565">
            <w:pPr>
              <w:jc w:val="center"/>
              <w:rPr>
                <w:b/>
                <w:sz w:val="28"/>
                <w:szCs w:val="28"/>
              </w:rPr>
            </w:pPr>
            <w:r w:rsidRPr="00CC745F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A70" w:rsidRPr="00CC745F" w:rsidRDefault="00521A70" w:rsidP="00B06565">
            <w:pPr>
              <w:jc w:val="center"/>
              <w:rPr>
                <w:b/>
                <w:sz w:val="28"/>
                <w:szCs w:val="28"/>
              </w:rPr>
            </w:pPr>
            <w:r w:rsidRPr="00CC745F">
              <w:rPr>
                <w:b/>
                <w:sz w:val="28"/>
                <w:szCs w:val="28"/>
              </w:rPr>
              <w:t>2020</w:t>
            </w:r>
          </w:p>
        </w:tc>
      </w:tr>
      <w:tr w:rsidR="00521A70" w:rsidRPr="00CC745F" w:rsidTr="004F23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both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both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 xml:space="preserve">Население,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2329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2287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2304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2156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2110</w:t>
            </w:r>
          </w:p>
        </w:tc>
      </w:tr>
      <w:tr w:rsidR="00521A70" w:rsidRPr="00CC745F" w:rsidTr="004F23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both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both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Возрастная структура населения:</w:t>
            </w:r>
          </w:p>
          <w:p w:rsidR="00521A70" w:rsidRPr="00CC745F" w:rsidRDefault="00521A70" w:rsidP="00B06565">
            <w:pPr>
              <w:jc w:val="both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Моложе трудоспособного возраста, чел.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386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413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334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371</w:t>
            </w:r>
          </w:p>
        </w:tc>
      </w:tr>
      <w:tr w:rsidR="00521A70" w:rsidRPr="00CC745F" w:rsidTr="004F23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both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both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в трудоспособном возрасте, чел.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1471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1439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1425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1365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1327</w:t>
            </w:r>
          </w:p>
        </w:tc>
      </w:tr>
      <w:tr w:rsidR="00521A70" w:rsidRPr="00CC745F" w:rsidTr="004F23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both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both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старше трудоспособного возраста, чел.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472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429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466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457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412</w:t>
            </w:r>
          </w:p>
        </w:tc>
      </w:tr>
      <w:tr w:rsidR="00521A70" w:rsidRPr="00CC745F" w:rsidTr="004F23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both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both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Занято в экономике муниципального округа, человек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775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759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758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754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70" w:rsidRPr="00CC745F" w:rsidRDefault="00521A70" w:rsidP="00B06565">
            <w:pPr>
              <w:jc w:val="center"/>
              <w:rPr>
                <w:sz w:val="28"/>
                <w:szCs w:val="28"/>
              </w:rPr>
            </w:pPr>
            <w:r w:rsidRPr="00CC745F">
              <w:rPr>
                <w:sz w:val="28"/>
                <w:szCs w:val="28"/>
              </w:rPr>
              <w:t>732</w:t>
            </w:r>
          </w:p>
        </w:tc>
      </w:tr>
    </w:tbl>
    <w:p w:rsidR="00521A70" w:rsidRPr="00C601E1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</w:p>
    <w:p w:rsidR="00521A70" w:rsidRPr="00C601E1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r w:rsidRPr="00CC745F">
        <w:rPr>
          <w:rFonts w:eastAsia="Calibri"/>
          <w:sz w:val="28"/>
          <w:szCs w:val="28"/>
        </w:rPr>
        <w:t>По состоянию на 01.01.2020 численность населения Кузбасского сельского</w:t>
      </w:r>
      <w:r>
        <w:rPr>
          <w:rFonts w:eastAsia="Calibri"/>
          <w:sz w:val="28"/>
          <w:szCs w:val="28"/>
        </w:rPr>
        <w:t xml:space="preserve"> поселения</w:t>
      </w:r>
      <w:r w:rsidRPr="00CC745F">
        <w:rPr>
          <w:rFonts w:eastAsia="Calibri"/>
          <w:sz w:val="28"/>
          <w:szCs w:val="28"/>
        </w:rPr>
        <w:t xml:space="preserve"> составляла 2110 человек. Таким образом, численность населения постепенно снижается.</w:t>
      </w:r>
      <w:r>
        <w:rPr>
          <w:rFonts w:eastAsia="Calibri"/>
          <w:sz w:val="28"/>
          <w:szCs w:val="28"/>
        </w:rPr>
        <w:t xml:space="preserve"> Это связано, прежде всего, с удаленностью от центра округа и сложной экологической ситуацией в связи с добычей угля.</w:t>
      </w:r>
    </w:p>
    <w:p w:rsidR="00521A70" w:rsidRPr="00C601E1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521A70" w:rsidRPr="00C601E1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здравоохранение, социальное обслуживание, культура, физическая культура и массовый спорт.</w:t>
      </w:r>
    </w:p>
    <w:p w:rsidR="00521A70" w:rsidRPr="00C601E1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>Описание объектов социального и культурно-бытового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2018 года</w:t>
      </w:r>
      <w:r>
        <w:rPr>
          <w:rFonts w:eastAsia="Calibri"/>
          <w:sz w:val="28"/>
          <w:szCs w:val="28"/>
        </w:rPr>
        <w:t>, актуализировано в 2020 году.</w:t>
      </w:r>
    </w:p>
    <w:p w:rsidR="00521A70" w:rsidRPr="00C601E1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601E1">
        <w:rPr>
          <w:rFonts w:eastAsia="Calibri"/>
          <w:sz w:val="28"/>
          <w:szCs w:val="28"/>
        </w:rPr>
        <w:lastRenderedPageBreak/>
        <w:t>Обеспеченность населения поселения объектам</w:t>
      </w:r>
      <w:r>
        <w:rPr>
          <w:rFonts w:eastAsia="Calibri"/>
          <w:sz w:val="28"/>
          <w:szCs w:val="28"/>
        </w:rPr>
        <w:t>и</w:t>
      </w:r>
      <w:r w:rsidRPr="00C601E1">
        <w:rPr>
          <w:rFonts w:eastAsia="Calibri"/>
          <w:sz w:val="28"/>
          <w:szCs w:val="28"/>
        </w:rPr>
        <w:t xml:space="preserve"> социального и культурно-бытового обслуживания населения определена в </w:t>
      </w:r>
      <w:r w:rsidRPr="007526BD">
        <w:rPr>
          <w:rFonts w:eastAsia="Calibri"/>
          <w:sz w:val="28"/>
          <w:szCs w:val="28"/>
        </w:rPr>
        <w:t>соответствии с Региональными нормативами градостроительного проектирования Кемеровской области, утвержденными Постановлением коллегии Администрации Кем</w:t>
      </w:r>
      <w:r>
        <w:rPr>
          <w:rFonts w:eastAsia="Calibri"/>
          <w:sz w:val="28"/>
          <w:szCs w:val="28"/>
        </w:rPr>
        <w:t>еровской области от 15.04.2016</w:t>
      </w:r>
      <w:r w:rsidRPr="007526BD">
        <w:rPr>
          <w:rFonts w:eastAsia="Calibri"/>
          <w:sz w:val="28"/>
          <w:szCs w:val="28"/>
        </w:rPr>
        <w:t xml:space="preserve"> (далее – РНГП Кемеровской области), и Местными нормативами градостроительного </w:t>
      </w:r>
      <w:r w:rsidRPr="00923658">
        <w:rPr>
          <w:rFonts w:eastAsia="Calibri"/>
          <w:sz w:val="28"/>
          <w:szCs w:val="28"/>
        </w:rPr>
        <w:t>проектирования Прокопьевского муниципального района и сельских поселений Прокопьевского муниципального района, утвержденные Решением Совета народных депутатов Прокопьевского муниципального района от 27.04.2017 № 310 (далее – МНГП Прокопьевского муниципального</w:t>
      </w:r>
      <w:proofErr w:type="gramEnd"/>
      <w:r w:rsidRPr="00923658">
        <w:rPr>
          <w:rFonts w:eastAsia="Calibri"/>
          <w:sz w:val="28"/>
          <w:szCs w:val="28"/>
        </w:rPr>
        <w:t xml:space="preserve"> района).</w:t>
      </w:r>
    </w:p>
    <w:p w:rsidR="00521A70" w:rsidRPr="00C601E1" w:rsidRDefault="00521A70" w:rsidP="00521A70">
      <w:pPr>
        <w:spacing w:after="200" w:line="276" w:lineRule="auto"/>
        <w:rPr>
          <w:rFonts w:eastAsia="Calibri"/>
          <w:i/>
          <w:sz w:val="28"/>
          <w:szCs w:val="28"/>
        </w:rPr>
      </w:pPr>
      <w:r w:rsidRPr="00C601E1">
        <w:rPr>
          <w:rFonts w:eastAsia="Calibri"/>
          <w:i/>
          <w:sz w:val="28"/>
          <w:szCs w:val="28"/>
        </w:rPr>
        <w:br w:type="page"/>
      </w:r>
    </w:p>
    <w:p w:rsidR="00521A70" w:rsidRPr="00E56317" w:rsidRDefault="00521A70" w:rsidP="00521A70">
      <w:pPr>
        <w:pStyle w:val="2"/>
        <w:keepLines w:val="0"/>
        <w:tabs>
          <w:tab w:val="left" w:pos="1276"/>
        </w:tabs>
        <w:spacing w:before="0" w:after="20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12874923"/>
      <w:r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2.1.1 Характеристика обеспеченности объектами</w:t>
      </w:r>
      <w:r w:rsidRPr="002759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6317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bookmarkEnd w:id="3"/>
    </w:p>
    <w:p w:rsidR="00521A70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В систему </w:t>
      </w:r>
      <w:r>
        <w:rPr>
          <w:rFonts w:eastAsia="Calibri"/>
          <w:sz w:val="28"/>
          <w:szCs w:val="28"/>
        </w:rPr>
        <w:t>образования Кузбасского сельского поселения входят объекты, представленные в Таблице 2.</w:t>
      </w:r>
    </w:p>
    <w:p w:rsidR="00521A70" w:rsidRPr="00C601E1" w:rsidRDefault="00521A70" w:rsidP="00521A70">
      <w:pPr>
        <w:ind w:firstLine="709"/>
        <w:jc w:val="both"/>
        <w:rPr>
          <w:sz w:val="28"/>
          <w:szCs w:val="28"/>
        </w:rPr>
      </w:pPr>
    </w:p>
    <w:p w:rsidR="00521A70" w:rsidRPr="001F51F4" w:rsidRDefault="00521A70" w:rsidP="00521A70">
      <w:pPr>
        <w:pStyle w:val="a7"/>
        <w:ind w:left="0"/>
        <w:jc w:val="both"/>
        <w:rPr>
          <w:sz w:val="24"/>
          <w:szCs w:val="24"/>
        </w:rPr>
      </w:pPr>
      <w:r w:rsidRPr="001F51F4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  <w:r w:rsidRPr="001F51F4">
        <w:rPr>
          <w:sz w:val="24"/>
          <w:szCs w:val="24"/>
        </w:rPr>
        <w:t xml:space="preserve"> - Информация об образовательных учреждениях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2618"/>
        <w:gridCol w:w="2313"/>
        <w:gridCol w:w="2201"/>
        <w:gridCol w:w="2438"/>
      </w:tblGrid>
      <w:tr w:rsidR="00521A70" w:rsidRPr="00266921" w:rsidTr="004F2399">
        <w:tc>
          <w:tcPr>
            <w:tcW w:w="2580" w:type="dxa"/>
            <w:vAlign w:val="center"/>
          </w:tcPr>
          <w:p w:rsidR="00521A70" w:rsidRPr="00266921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266921">
              <w:rPr>
                <w:b/>
                <w:szCs w:val="24"/>
              </w:rPr>
              <w:t>Наименование</w:t>
            </w:r>
          </w:p>
        </w:tc>
        <w:tc>
          <w:tcPr>
            <w:tcW w:w="2279" w:type="dxa"/>
            <w:vAlign w:val="center"/>
          </w:tcPr>
          <w:p w:rsidR="00521A70" w:rsidRPr="00266921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266921">
              <w:rPr>
                <w:b/>
                <w:szCs w:val="24"/>
              </w:rPr>
              <w:t>Адрес</w:t>
            </w:r>
          </w:p>
        </w:tc>
        <w:tc>
          <w:tcPr>
            <w:tcW w:w="2169" w:type="dxa"/>
            <w:vAlign w:val="center"/>
          </w:tcPr>
          <w:p w:rsidR="00521A70" w:rsidRPr="00266921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266921">
              <w:rPr>
                <w:b/>
                <w:szCs w:val="24"/>
              </w:rPr>
              <w:t>Мощность существующая (кол-во занятых мест, посещений)</w:t>
            </w:r>
          </w:p>
        </w:tc>
        <w:tc>
          <w:tcPr>
            <w:tcW w:w="2402" w:type="dxa"/>
            <w:vAlign w:val="center"/>
          </w:tcPr>
          <w:p w:rsidR="00521A70" w:rsidRPr="00266921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266921">
              <w:rPr>
                <w:b/>
                <w:szCs w:val="24"/>
              </w:rPr>
              <w:t>Мощность по проекту (предусмотренная вместимость, мест)</w:t>
            </w:r>
          </w:p>
        </w:tc>
      </w:tr>
      <w:tr w:rsidR="00521A70" w:rsidRPr="00266921" w:rsidTr="004F2399">
        <w:tc>
          <w:tcPr>
            <w:tcW w:w="2580" w:type="dxa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МБОУ «Октябрьская общеобразовательная школа»</w:t>
            </w:r>
          </w:p>
        </w:tc>
        <w:tc>
          <w:tcPr>
            <w:tcW w:w="2279" w:type="dxa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Октябрьский пер.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Школьный д.6</w:t>
            </w:r>
          </w:p>
        </w:tc>
        <w:tc>
          <w:tcPr>
            <w:tcW w:w="2169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83</w:t>
            </w:r>
          </w:p>
        </w:tc>
        <w:tc>
          <w:tcPr>
            <w:tcW w:w="2402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100</w:t>
            </w:r>
          </w:p>
        </w:tc>
      </w:tr>
      <w:tr w:rsidR="00521A70" w:rsidRPr="00266921" w:rsidTr="004F2399">
        <w:tc>
          <w:tcPr>
            <w:tcW w:w="2580" w:type="dxa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МБОУ «</w:t>
            </w:r>
            <w:proofErr w:type="spellStart"/>
            <w:r w:rsidRPr="00266921">
              <w:rPr>
                <w:szCs w:val="24"/>
              </w:rPr>
              <w:t>Котинская</w:t>
            </w:r>
            <w:proofErr w:type="spellEnd"/>
            <w:r w:rsidRPr="00266921">
              <w:rPr>
                <w:szCs w:val="24"/>
              </w:rPr>
              <w:t xml:space="preserve"> общеобразовательная школа»</w:t>
            </w:r>
          </w:p>
        </w:tc>
        <w:tc>
          <w:tcPr>
            <w:tcW w:w="2279" w:type="dxa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с.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Котино</w:t>
            </w:r>
            <w:proofErr w:type="spellEnd"/>
            <w:r w:rsidRPr="00266921">
              <w:rPr>
                <w:szCs w:val="24"/>
              </w:rPr>
              <w:t xml:space="preserve"> ул.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Школьная д.5</w:t>
            </w:r>
          </w:p>
        </w:tc>
        <w:tc>
          <w:tcPr>
            <w:tcW w:w="2169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112</w:t>
            </w:r>
          </w:p>
        </w:tc>
        <w:tc>
          <w:tcPr>
            <w:tcW w:w="2402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220</w:t>
            </w:r>
          </w:p>
        </w:tc>
      </w:tr>
      <w:tr w:rsidR="00521A70" w:rsidRPr="00266921" w:rsidTr="004F2399">
        <w:tc>
          <w:tcPr>
            <w:tcW w:w="2580" w:type="dxa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 xml:space="preserve">МСКОУ «Октябрьская специальная (коррекционная) общеобразовательная школа – интернат </w:t>
            </w:r>
            <w:r w:rsidRPr="00266921">
              <w:rPr>
                <w:szCs w:val="24"/>
                <w:lang w:val="en-US"/>
              </w:rPr>
              <w:t>VIII</w:t>
            </w:r>
            <w:r w:rsidRPr="00266921">
              <w:rPr>
                <w:szCs w:val="24"/>
              </w:rPr>
              <w:t xml:space="preserve"> вида»</w:t>
            </w:r>
          </w:p>
        </w:tc>
        <w:tc>
          <w:tcPr>
            <w:tcW w:w="2279" w:type="dxa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Октябрьский пер.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Школьный д.2</w:t>
            </w:r>
          </w:p>
        </w:tc>
        <w:tc>
          <w:tcPr>
            <w:tcW w:w="2169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70</w:t>
            </w:r>
          </w:p>
        </w:tc>
        <w:tc>
          <w:tcPr>
            <w:tcW w:w="2402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82</w:t>
            </w:r>
          </w:p>
        </w:tc>
      </w:tr>
      <w:tr w:rsidR="00521A70" w:rsidRPr="00266921" w:rsidTr="004F2399">
        <w:tc>
          <w:tcPr>
            <w:tcW w:w="2580" w:type="dxa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МАДОУ «Октябрьский детский сад «Радуга»</w:t>
            </w:r>
          </w:p>
        </w:tc>
        <w:tc>
          <w:tcPr>
            <w:tcW w:w="2279" w:type="dxa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Октябрьский пер.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Школьный д.14</w:t>
            </w:r>
          </w:p>
        </w:tc>
        <w:tc>
          <w:tcPr>
            <w:tcW w:w="2169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44</w:t>
            </w:r>
          </w:p>
        </w:tc>
        <w:tc>
          <w:tcPr>
            <w:tcW w:w="2402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75</w:t>
            </w:r>
          </w:p>
        </w:tc>
      </w:tr>
      <w:tr w:rsidR="00521A70" w:rsidRPr="00266921" w:rsidTr="004F2399">
        <w:tc>
          <w:tcPr>
            <w:tcW w:w="2580" w:type="dxa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МАДОУ «</w:t>
            </w:r>
            <w:proofErr w:type="spellStart"/>
            <w:r w:rsidRPr="00266921">
              <w:rPr>
                <w:szCs w:val="24"/>
              </w:rPr>
              <w:t>Котинский</w:t>
            </w:r>
            <w:proofErr w:type="spellEnd"/>
            <w:r w:rsidRPr="00266921">
              <w:rPr>
                <w:szCs w:val="24"/>
              </w:rPr>
              <w:t xml:space="preserve"> детский сад «Родничок»</w:t>
            </w:r>
          </w:p>
        </w:tc>
        <w:tc>
          <w:tcPr>
            <w:tcW w:w="2279" w:type="dxa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с.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Котино</w:t>
            </w:r>
            <w:proofErr w:type="spellEnd"/>
            <w:r w:rsidRPr="00266921">
              <w:rPr>
                <w:szCs w:val="24"/>
              </w:rPr>
              <w:t xml:space="preserve"> ул.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Школьная 1а</w:t>
            </w:r>
          </w:p>
        </w:tc>
        <w:tc>
          <w:tcPr>
            <w:tcW w:w="2169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35</w:t>
            </w:r>
          </w:p>
        </w:tc>
        <w:tc>
          <w:tcPr>
            <w:tcW w:w="2402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40</w:t>
            </w:r>
          </w:p>
        </w:tc>
      </w:tr>
    </w:tbl>
    <w:p w:rsidR="00521A70" w:rsidRDefault="00521A70" w:rsidP="00521A70">
      <w:pPr>
        <w:ind w:firstLine="709"/>
        <w:jc w:val="both"/>
        <w:rPr>
          <w:color w:val="000000"/>
          <w:sz w:val="28"/>
          <w:szCs w:val="28"/>
          <w:shd w:val="clear" w:color="auto" w:fill="FFFDF6"/>
        </w:rPr>
      </w:pPr>
    </w:p>
    <w:p w:rsidR="00521A70" w:rsidRPr="001F51F4" w:rsidRDefault="00521A70" w:rsidP="00521A70">
      <w:pPr>
        <w:shd w:val="clear" w:color="auto" w:fill="FFFFFF"/>
        <w:ind w:firstLine="709"/>
        <w:jc w:val="both"/>
        <w:rPr>
          <w:sz w:val="28"/>
          <w:szCs w:val="28"/>
        </w:rPr>
      </w:pPr>
      <w:r w:rsidRPr="001F51F4">
        <w:rPr>
          <w:sz w:val="28"/>
          <w:szCs w:val="28"/>
        </w:rPr>
        <w:t xml:space="preserve">Обеспеченность населения сельского поселения общеобразовательными организациями и дошкольными образовательными учреждениями </w:t>
      </w:r>
      <w:r>
        <w:rPr>
          <w:sz w:val="28"/>
          <w:szCs w:val="28"/>
        </w:rPr>
        <w:t>полностью покрывает потребность в местах</w:t>
      </w:r>
      <w:r w:rsidRPr="001F51F4">
        <w:rPr>
          <w:sz w:val="28"/>
          <w:szCs w:val="28"/>
        </w:rPr>
        <w:t>.</w:t>
      </w:r>
    </w:p>
    <w:p w:rsidR="00521A70" w:rsidRDefault="00521A70" w:rsidP="00521A70">
      <w:pPr>
        <w:shd w:val="clear" w:color="auto" w:fill="FFFFFF"/>
        <w:ind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Октябрьскую и </w:t>
      </w:r>
      <w:proofErr w:type="spellStart"/>
      <w:r>
        <w:rPr>
          <w:sz w:val="28"/>
          <w:szCs w:val="28"/>
        </w:rPr>
        <w:t>Котинскую</w:t>
      </w:r>
      <w:proofErr w:type="spellEnd"/>
      <w:r w:rsidRPr="00C60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общеобразовательные </w:t>
      </w:r>
      <w:r w:rsidRPr="00C601E1">
        <w:rPr>
          <w:sz w:val="28"/>
          <w:szCs w:val="28"/>
        </w:rPr>
        <w:t>школ</w:t>
      </w:r>
      <w:r>
        <w:rPr>
          <w:sz w:val="28"/>
          <w:szCs w:val="28"/>
        </w:rPr>
        <w:t>ы</w:t>
      </w:r>
      <w:r w:rsidRPr="00C601E1">
        <w:rPr>
          <w:sz w:val="28"/>
          <w:szCs w:val="28"/>
        </w:rPr>
        <w:t xml:space="preserve"> осуществляется подвоз детей</w:t>
      </w:r>
      <w:r>
        <w:rPr>
          <w:sz w:val="28"/>
          <w:szCs w:val="28"/>
        </w:rPr>
        <w:t xml:space="preserve"> из п. </w:t>
      </w:r>
      <w:proofErr w:type="spellStart"/>
      <w:r>
        <w:rPr>
          <w:sz w:val="28"/>
          <w:szCs w:val="28"/>
        </w:rPr>
        <w:t>Тыхта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, п. Октябрь,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нтоновка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Лукьяновка</w:t>
      </w:r>
      <w:proofErr w:type="spellEnd"/>
      <w:r>
        <w:rPr>
          <w:sz w:val="28"/>
          <w:szCs w:val="28"/>
        </w:rPr>
        <w:t xml:space="preserve"> (Таблица 3)</w:t>
      </w:r>
      <w:r w:rsidRPr="00C601E1">
        <w:rPr>
          <w:sz w:val="28"/>
          <w:szCs w:val="28"/>
        </w:rPr>
        <w:t>.</w:t>
      </w:r>
    </w:p>
    <w:p w:rsidR="00521A70" w:rsidRDefault="00521A70" w:rsidP="00521A7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21A70" w:rsidRDefault="00521A70" w:rsidP="00521A70">
      <w:pPr>
        <w:pStyle w:val="a7"/>
        <w:ind w:left="0"/>
        <w:jc w:val="both"/>
        <w:rPr>
          <w:sz w:val="24"/>
          <w:szCs w:val="24"/>
        </w:rPr>
      </w:pPr>
      <w:r w:rsidRPr="001F51F4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Pr="001F51F4">
        <w:rPr>
          <w:sz w:val="24"/>
          <w:szCs w:val="24"/>
        </w:rPr>
        <w:t xml:space="preserve"> – Маршруты школьного автобуса в Кузбасском сельском поселении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146"/>
        <w:gridCol w:w="1971"/>
        <w:gridCol w:w="2705"/>
        <w:gridCol w:w="2147"/>
      </w:tblGrid>
      <w:tr w:rsidR="00521A70" w:rsidRPr="00797789" w:rsidTr="004F2399">
        <w:tc>
          <w:tcPr>
            <w:tcW w:w="620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1F51F4">
              <w:rPr>
                <w:b/>
                <w:szCs w:val="24"/>
              </w:rPr>
              <w:t xml:space="preserve">№ </w:t>
            </w:r>
            <w:proofErr w:type="gramStart"/>
            <w:r w:rsidRPr="001F51F4">
              <w:rPr>
                <w:b/>
                <w:szCs w:val="24"/>
              </w:rPr>
              <w:t>п</w:t>
            </w:r>
            <w:proofErr w:type="gramEnd"/>
            <w:r w:rsidRPr="001F51F4">
              <w:rPr>
                <w:b/>
                <w:szCs w:val="24"/>
              </w:rPr>
              <w:t>/п</w:t>
            </w:r>
          </w:p>
        </w:tc>
        <w:tc>
          <w:tcPr>
            <w:tcW w:w="2246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1F51F4">
              <w:rPr>
                <w:b/>
                <w:szCs w:val="24"/>
              </w:rPr>
              <w:t>Населённый пункт</w:t>
            </w:r>
          </w:p>
        </w:tc>
        <w:tc>
          <w:tcPr>
            <w:tcW w:w="2062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1F51F4">
              <w:rPr>
                <w:b/>
                <w:szCs w:val="24"/>
              </w:rPr>
              <w:t>Количество учащихся, проживающих в данном населённом пункте, человек</w:t>
            </w:r>
          </w:p>
        </w:tc>
        <w:tc>
          <w:tcPr>
            <w:tcW w:w="2835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1F51F4">
              <w:rPr>
                <w:b/>
                <w:szCs w:val="24"/>
              </w:rPr>
              <w:t>Образовательное учреждение, к которому осуществляется подвоз учащихся</w:t>
            </w:r>
          </w:p>
        </w:tc>
        <w:tc>
          <w:tcPr>
            <w:tcW w:w="2247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1F51F4">
              <w:rPr>
                <w:b/>
                <w:szCs w:val="24"/>
              </w:rPr>
              <w:t xml:space="preserve">Удалённость, </w:t>
            </w:r>
            <w:proofErr w:type="gramStart"/>
            <w:r w:rsidRPr="001F51F4">
              <w:rPr>
                <w:b/>
                <w:szCs w:val="24"/>
              </w:rPr>
              <w:t>км</w:t>
            </w:r>
            <w:proofErr w:type="gramEnd"/>
          </w:p>
        </w:tc>
      </w:tr>
      <w:tr w:rsidR="00521A70" w:rsidRPr="00797789" w:rsidTr="004F2399">
        <w:tc>
          <w:tcPr>
            <w:tcW w:w="620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 xml:space="preserve">п. </w:t>
            </w:r>
            <w:proofErr w:type="spellStart"/>
            <w:r w:rsidRPr="001F51F4">
              <w:rPr>
                <w:szCs w:val="24"/>
              </w:rPr>
              <w:t>Тыхта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F51F4">
              <w:rPr>
                <w:szCs w:val="24"/>
              </w:rPr>
              <w:t>Котинская</w:t>
            </w:r>
            <w:proofErr w:type="spellEnd"/>
            <w:r w:rsidRPr="001F51F4">
              <w:rPr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247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10</w:t>
            </w:r>
          </w:p>
        </w:tc>
      </w:tr>
      <w:tr w:rsidR="00521A70" w:rsidRPr="00797789" w:rsidTr="004F2399">
        <w:tc>
          <w:tcPr>
            <w:tcW w:w="620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 xml:space="preserve">с. </w:t>
            </w:r>
            <w:proofErr w:type="spellStart"/>
            <w:r w:rsidRPr="001F51F4">
              <w:rPr>
                <w:szCs w:val="24"/>
              </w:rPr>
              <w:t>Соколово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F51F4">
              <w:rPr>
                <w:szCs w:val="24"/>
              </w:rPr>
              <w:t>Котинская</w:t>
            </w:r>
            <w:proofErr w:type="spellEnd"/>
            <w:r w:rsidRPr="001F51F4">
              <w:rPr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247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5</w:t>
            </w:r>
          </w:p>
        </w:tc>
      </w:tr>
      <w:tr w:rsidR="00521A70" w:rsidRPr="00797789" w:rsidTr="004F2399">
        <w:tc>
          <w:tcPr>
            <w:tcW w:w="620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п. Октябрь</w:t>
            </w:r>
          </w:p>
        </w:tc>
        <w:tc>
          <w:tcPr>
            <w:tcW w:w="2062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F51F4">
              <w:rPr>
                <w:szCs w:val="24"/>
              </w:rPr>
              <w:t>Котинская</w:t>
            </w:r>
            <w:proofErr w:type="spellEnd"/>
            <w:r w:rsidRPr="001F51F4">
              <w:rPr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247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7</w:t>
            </w:r>
          </w:p>
        </w:tc>
      </w:tr>
      <w:tr w:rsidR="00521A70" w:rsidRPr="00797789" w:rsidTr="004F2399">
        <w:tc>
          <w:tcPr>
            <w:tcW w:w="620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д. Антоновка</w:t>
            </w:r>
          </w:p>
        </w:tc>
        <w:tc>
          <w:tcPr>
            <w:tcW w:w="2062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 xml:space="preserve">муниципальное бюджетное общеобразовательное </w:t>
            </w:r>
            <w:r w:rsidRPr="001F51F4">
              <w:rPr>
                <w:szCs w:val="24"/>
              </w:rPr>
              <w:lastRenderedPageBreak/>
              <w:t>учреждение «Октябрьская основная общеобразовательная школа»</w:t>
            </w:r>
          </w:p>
        </w:tc>
        <w:tc>
          <w:tcPr>
            <w:tcW w:w="2247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lastRenderedPageBreak/>
              <w:t>6</w:t>
            </w:r>
          </w:p>
        </w:tc>
      </w:tr>
      <w:tr w:rsidR="00521A70" w:rsidRPr="00797789" w:rsidTr="004F2399">
        <w:tc>
          <w:tcPr>
            <w:tcW w:w="620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lastRenderedPageBreak/>
              <w:t>5</w:t>
            </w:r>
          </w:p>
        </w:tc>
        <w:tc>
          <w:tcPr>
            <w:tcW w:w="2246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 xml:space="preserve">д. </w:t>
            </w:r>
            <w:proofErr w:type="spellStart"/>
            <w:r w:rsidRPr="001F51F4">
              <w:rPr>
                <w:szCs w:val="24"/>
              </w:rPr>
              <w:t>Лукьяновка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муниципальное бюджетное общеобразовательное учреждение «Октябрьская основная общеобразовательная школа»</w:t>
            </w:r>
          </w:p>
        </w:tc>
        <w:tc>
          <w:tcPr>
            <w:tcW w:w="2247" w:type="dxa"/>
            <w:shd w:val="clear" w:color="auto" w:fill="auto"/>
          </w:tcPr>
          <w:p w:rsidR="00521A70" w:rsidRPr="001F51F4" w:rsidRDefault="00521A70" w:rsidP="00B06565">
            <w:pPr>
              <w:contextualSpacing/>
              <w:jc w:val="center"/>
              <w:rPr>
                <w:szCs w:val="24"/>
              </w:rPr>
            </w:pPr>
            <w:r w:rsidRPr="001F51F4">
              <w:rPr>
                <w:szCs w:val="24"/>
              </w:rPr>
              <w:t>7</w:t>
            </w:r>
          </w:p>
        </w:tc>
      </w:tr>
    </w:tbl>
    <w:p w:rsidR="00521A70" w:rsidRPr="00C601E1" w:rsidRDefault="00521A70" w:rsidP="00521A7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21A70" w:rsidRPr="00C601E1" w:rsidRDefault="00521A70" w:rsidP="00521A70">
      <w:pPr>
        <w:ind w:firstLine="709"/>
        <w:jc w:val="both"/>
        <w:rPr>
          <w:sz w:val="28"/>
        </w:rPr>
      </w:pPr>
      <w:r w:rsidRPr="00C601E1">
        <w:rPr>
          <w:sz w:val="28"/>
        </w:rPr>
        <w:t xml:space="preserve">Размещение общеобразовательных учреждений допускается на расстоянии транспортной доступности: в сельской местности размещение общеобразовательных учреждений должно соответствовать нижеследующим требованиям: </w:t>
      </w:r>
      <w:proofErr w:type="gramStart"/>
      <w:r w:rsidRPr="00C601E1">
        <w:rPr>
          <w:sz w:val="28"/>
          <w:lang w:val="en-US"/>
        </w:rPr>
        <w:t>I</w:t>
      </w:r>
      <w:r w:rsidRPr="00C601E1">
        <w:rPr>
          <w:sz w:val="28"/>
        </w:rPr>
        <w:t xml:space="preserve"> ступень обучения – радиус пешеходной доступности 2 км, радиус транспортной доступности 15 минут.</w:t>
      </w:r>
      <w:proofErr w:type="gramEnd"/>
    </w:p>
    <w:p w:rsidR="00521A70" w:rsidRPr="00C601E1" w:rsidRDefault="00521A70" w:rsidP="00521A70">
      <w:pPr>
        <w:ind w:firstLine="709"/>
        <w:jc w:val="both"/>
        <w:rPr>
          <w:sz w:val="28"/>
        </w:rPr>
      </w:pPr>
      <w:r w:rsidRPr="00C601E1">
        <w:rPr>
          <w:sz w:val="28"/>
        </w:rPr>
        <w:t>Транспортному обслуживанию подлежат учащиеся сельских общеобразовательных учреждений, проживающие на расстоянии свыше 1 км от общеобразовательного учреждения. Подвоз учащихся осуществляется на транспорте, предназначенном для перевозки детей. Таким образом</w:t>
      </w:r>
      <w:r>
        <w:rPr>
          <w:sz w:val="28"/>
        </w:rPr>
        <w:t>,</w:t>
      </w:r>
      <w:r w:rsidRPr="00C601E1">
        <w:rPr>
          <w:sz w:val="28"/>
        </w:rPr>
        <w:t xml:space="preserve"> нормативы по подвозу детей в образовательное учреждение соблюдены в сельском поселении.</w:t>
      </w:r>
    </w:p>
    <w:p w:rsidR="00521A70" w:rsidRPr="00C601E1" w:rsidRDefault="00521A70" w:rsidP="00521A70">
      <w:pPr>
        <w:ind w:firstLine="709"/>
        <w:jc w:val="both"/>
        <w:rPr>
          <w:sz w:val="28"/>
        </w:rPr>
      </w:pPr>
      <w:r w:rsidRPr="00C601E1">
        <w:rPr>
          <w:sz w:val="28"/>
        </w:rPr>
        <w:t>По возможности на территории поселений предусматривать размещение образовательных учреждений единым комплексом, места для внешкольных учреждений рекомендуется предусматривать в зданиях общеобразовательных школ.</w:t>
      </w:r>
    </w:p>
    <w:p w:rsidR="00521A70" w:rsidRDefault="00521A70" w:rsidP="00521A70">
      <w:pPr>
        <w:ind w:firstLine="709"/>
        <w:jc w:val="both"/>
        <w:rPr>
          <w:sz w:val="28"/>
        </w:rPr>
      </w:pPr>
      <w:r w:rsidRPr="00C601E1">
        <w:rPr>
          <w:sz w:val="28"/>
        </w:rPr>
        <w:t xml:space="preserve">Обеспечение жителей каждого поселения услугами первой необходимости должно осуществляться в пределах пешеходной доступности не более 30 минут; при этом размещение учреждений более высокого уровня обслуживания, в том числе периодического, необходимо предусматривать в пределах границ муниципальных образований с </w:t>
      </w:r>
      <w:proofErr w:type="spellStart"/>
      <w:r w:rsidRPr="00C601E1">
        <w:rPr>
          <w:sz w:val="28"/>
        </w:rPr>
        <w:t>пешеходно</w:t>
      </w:r>
      <w:proofErr w:type="spellEnd"/>
      <w:r w:rsidRPr="00C601E1">
        <w:rPr>
          <w:sz w:val="28"/>
        </w:rPr>
        <w:t>-транспортной доступностью не более 60 минут.</w:t>
      </w:r>
    </w:p>
    <w:p w:rsidR="00521A70" w:rsidRPr="00E56317" w:rsidRDefault="00521A70" w:rsidP="00521A70">
      <w:pPr>
        <w:ind w:firstLine="709"/>
        <w:jc w:val="both"/>
        <w:rPr>
          <w:sz w:val="28"/>
        </w:rPr>
      </w:pPr>
    </w:p>
    <w:p w:rsidR="00521A70" w:rsidRDefault="00521A70" w:rsidP="00521A70">
      <w:pPr>
        <w:spacing w:after="200" w:line="276" w:lineRule="auto"/>
        <w:rPr>
          <w:rFonts w:eastAsia="Calibri"/>
          <w:sz w:val="28"/>
          <w:szCs w:val="28"/>
        </w:rPr>
      </w:pPr>
      <w:r>
        <w:br w:type="page"/>
      </w:r>
    </w:p>
    <w:p w:rsidR="00521A70" w:rsidRPr="004E7CC2" w:rsidRDefault="00521A70" w:rsidP="00521A70">
      <w:pPr>
        <w:pStyle w:val="2"/>
        <w:keepLines w:val="0"/>
        <w:tabs>
          <w:tab w:val="left" w:pos="1134"/>
          <w:tab w:val="left" w:pos="1276"/>
        </w:tabs>
        <w:spacing w:before="0" w:after="20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12874924"/>
      <w:r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2.1.2 Характеристика обеспеченности </w:t>
      </w:r>
      <w:r w:rsidRPr="004E7CC2">
        <w:rPr>
          <w:rFonts w:ascii="Times New Roman" w:hAnsi="Times New Roman" w:cs="Times New Roman"/>
          <w:color w:val="auto"/>
          <w:sz w:val="28"/>
          <w:szCs w:val="28"/>
        </w:rPr>
        <w:t>объектами культуры</w:t>
      </w:r>
      <w:bookmarkEnd w:id="4"/>
    </w:p>
    <w:p w:rsidR="00521A70" w:rsidRPr="004E7CC2" w:rsidRDefault="00521A70" w:rsidP="00521A70">
      <w:pPr>
        <w:ind w:firstLine="709"/>
        <w:jc w:val="both"/>
        <w:rPr>
          <w:sz w:val="28"/>
        </w:rPr>
      </w:pPr>
      <w:r w:rsidRPr="004E7CC2">
        <w:rPr>
          <w:sz w:val="28"/>
        </w:rPr>
        <w:t xml:space="preserve">Развитие сферы культуры направлено на сохранение и развитие культурного потенциала поселения, повышение качества жизни его населения путем удовлетворения культурных и духовных потребностей. </w:t>
      </w:r>
    </w:p>
    <w:p w:rsidR="00521A70" w:rsidRDefault="00521A70" w:rsidP="00521A70">
      <w:pPr>
        <w:ind w:firstLine="709"/>
        <w:jc w:val="both"/>
        <w:rPr>
          <w:sz w:val="28"/>
        </w:rPr>
      </w:pPr>
      <w:r w:rsidRPr="004E7CC2">
        <w:rPr>
          <w:sz w:val="28"/>
        </w:rPr>
        <w:t xml:space="preserve">В Кузбасском сельском поселении размещено </w:t>
      </w:r>
      <w:r>
        <w:rPr>
          <w:sz w:val="28"/>
        </w:rPr>
        <w:t>шесть</w:t>
      </w:r>
      <w:r w:rsidRPr="004E7CC2">
        <w:rPr>
          <w:sz w:val="28"/>
        </w:rPr>
        <w:t xml:space="preserve"> объектов культуры (Таблица </w:t>
      </w:r>
      <w:r>
        <w:rPr>
          <w:sz w:val="28"/>
        </w:rPr>
        <w:t>4</w:t>
      </w:r>
      <w:r w:rsidRPr="004E7CC2">
        <w:rPr>
          <w:sz w:val="28"/>
        </w:rPr>
        <w:t>).</w:t>
      </w:r>
    </w:p>
    <w:p w:rsidR="00521A70" w:rsidRPr="004E7CC2" w:rsidRDefault="00521A70" w:rsidP="00521A70">
      <w:pPr>
        <w:ind w:firstLine="709"/>
        <w:jc w:val="both"/>
        <w:rPr>
          <w:sz w:val="28"/>
        </w:rPr>
      </w:pPr>
    </w:p>
    <w:p w:rsidR="00521A70" w:rsidRDefault="00521A70" w:rsidP="00521A70">
      <w:pPr>
        <w:pStyle w:val="a7"/>
        <w:ind w:left="0"/>
        <w:jc w:val="both"/>
        <w:rPr>
          <w:sz w:val="24"/>
          <w:szCs w:val="24"/>
        </w:rPr>
      </w:pPr>
      <w:r w:rsidRPr="00B802F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4</w:t>
      </w:r>
      <w:r w:rsidRPr="00B802FB">
        <w:rPr>
          <w:sz w:val="24"/>
          <w:szCs w:val="24"/>
        </w:rPr>
        <w:t xml:space="preserve"> – Информация об объектах культуры</w:t>
      </w:r>
    </w:p>
    <w:p w:rsidR="00521A70" w:rsidRPr="00B802FB" w:rsidRDefault="00521A70" w:rsidP="00521A70">
      <w:pPr>
        <w:pStyle w:val="a7"/>
        <w:ind w:left="0"/>
        <w:jc w:val="both"/>
        <w:rPr>
          <w:sz w:val="24"/>
          <w:szCs w:val="24"/>
        </w:rPr>
      </w:pPr>
    </w:p>
    <w:tbl>
      <w:tblPr>
        <w:tblStyle w:val="15"/>
        <w:tblW w:w="5000" w:type="pct"/>
        <w:tblLayout w:type="fixed"/>
        <w:tblLook w:val="0000" w:firstRow="0" w:lastRow="0" w:firstColumn="0" w:lastColumn="0" w:noHBand="0" w:noVBand="0"/>
      </w:tblPr>
      <w:tblGrid>
        <w:gridCol w:w="706"/>
        <w:gridCol w:w="6283"/>
        <w:gridCol w:w="2581"/>
      </w:tblGrid>
      <w:tr w:rsidR="00521A70" w:rsidRPr="00266921" w:rsidTr="004F2399">
        <w:trPr>
          <w:trHeight w:val="23"/>
        </w:trPr>
        <w:tc>
          <w:tcPr>
            <w:tcW w:w="698" w:type="dxa"/>
          </w:tcPr>
          <w:p w:rsidR="00521A70" w:rsidRPr="00B802FB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B802FB">
              <w:rPr>
                <w:b/>
                <w:szCs w:val="24"/>
              </w:rPr>
              <w:t>№</w:t>
            </w:r>
          </w:p>
        </w:tc>
        <w:tc>
          <w:tcPr>
            <w:tcW w:w="6214" w:type="dxa"/>
          </w:tcPr>
          <w:p w:rsidR="00521A70" w:rsidRPr="00B802FB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B802FB">
              <w:rPr>
                <w:b/>
                <w:szCs w:val="24"/>
              </w:rPr>
              <w:t>Наименование (с указанием адреса и нас</w:t>
            </w:r>
            <w:proofErr w:type="gramStart"/>
            <w:r w:rsidRPr="00B802FB">
              <w:rPr>
                <w:b/>
                <w:szCs w:val="24"/>
              </w:rPr>
              <w:t>.</w:t>
            </w:r>
            <w:proofErr w:type="gramEnd"/>
            <w:r w:rsidRPr="00B802FB">
              <w:rPr>
                <w:b/>
                <w:szCs w:val="24"/>
              </w:rPr>
              <w:t xml:space="preserve"> </w:t>
            </w:r>
            <w:proofErr w:type="gramStart"/>
            <w:r w:rsidRPr="00B802FB">
              <w:rPr>
                <w:b/>
                <w:szCs w:val="24"/>
              </w:rPr>
              <w:t>п</w:t>
            </w:r>
            <w:proofErr w:type="gramEnd"/>
            <w:r w:rsidRPr="00B802FB">
              <w:rPr>
                <w:b/>
                <w:szCs w:val="24"/>
              </w:rPr>
              <w:t>ункта)</w:t>
            </w:r>
          </w:p>
        </w:tc>
        <w:tc>
          <w:tcPr>
            <w:tcW w:w="2553" w:type="dxa"/>
          </w:tcPr>
          <w:p w:rsidR="00521A70" w:rsidRPr="00B802FB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B802FB">
              <w:rPr>
                <w:b/>
                <w:szCs w:val="24"/>
              </w:rPr>
              <w:t>Показатель</w:t>
            </w:r>
          </w:p>
        </w:tc>
      </w:tr>
      <w:tr w:rsidR="00521A70" w:rsidRPr="00266921" w:rsidTr="004F2399">
        <w:trPr>
          <w:trHeight w:val="23"/>
        </w:trPr>
        <w:tc>
          <w:tcPr>
            <w:tcW w:w="698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1</w:t>
            </w:r>
          </w:p>
        </w:tc>
        <w:tc>
          <w:tcPr>
            <w:tcW w:w="6214" w:type="dxa"/>
          </w:tcPr>
          <w:p w:rsidR="00521A70" w:rsidRPr="00B802FB" w:rsidRDefault="00521A70" w:rsidP="00B06565">
            <w:pPr>
              <w:contextualSpacing/>
              <w:rPr>
                <w:szCs w:val="24"/>
              </w:rPr>
            </w:pPr>
            <w:r w:rsidRPr="00B802FB">
              <w:rPr>
                <w:szCs w:val="24"/>
              </w:rPr>
              <w:t>Культурно – досуговый центр «Октябрьский сельский дом культуры» (п. Октябрьский пер. Школьный д.8)</w:t>
            </w:r>
          </w:p>
        </w:tc>
        <w:tc>
          <w:tcPr>
            <w:tcW w:w="2553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150 мест</w:t>
            </w:r>
          </w:p>
        </w:tc>
      </w:tr>
      <w:tr w:rsidR="00521A70" w:rsidRPr="00266921" w:rsidTr="004F2399">
        <w:trPr>
          <w:trHeight w:val="23"/>
        </w:trPr>
        <w:tc>
          <w:tcPr>
            <w:tcW w:w="698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2</w:t>
            </w:r>
          </w:p>
        </w:tc>
        <w:tc>
          <w:tcPr>
            <w:tcW w:w="6214" w:type="dxa"/>
          </w:tcPr>
          <w:p w:rsidR="00521A70" w:rsidRPr="00B802FB" w:rsidRDefault="00521A70" w:rsidP="00B06565">
            <w:pPr>
              <w:contextualSpacing/>
              <w:rPr>
                <w:szCs w:val="24"/>
              </w:rPr>
            </w:pPr>
            <w:r w:rsidRPr="00B802FB">
              <w:rPr>
                <w:szCs w:val="24"/>
              </w:rPr>
              <w:t>Культурно – досуговый центр «</w:t>
            </w:r>
            <w:proofErr w:type="spellStart"/>
            <w:r w:rsidRPr="00B802FB">
              <w:rPr>
                <w:szCs w:val="24"/>
              </w:rPr>
              <w:t>Лукьяновский</w:t>
            </w:r>
            <w:proofErr w:type="spellEnd"/>
            <w:r w:rsidRPr="00B802FB">
              <w:rPr>
                <w:szCs w:val="24"/>
              </w:rPr>
              <w:t xml:space="preserve"> дом культуры» (д.</w:t>
            </w:r>
            <w:r>
              <w:rPr>
                <w:szCs w:val="24"/>
              </w:rPr>
              <w:t xml:space="preserve"> </w:t>
            </w:r>
            <w:proofErr w:type="spellStart"/>
            <w:r w:rsidRPr="00B802FB">
              <w:rPr>
                <w:szCs w:val="24"/>
              </w:rPr>
              <w:t>Лукьяновка</w:t>
            </w:r>
            <w:proofErr w:type="spellEnd"/>
            <w:r w:rsidRPr="00B802FB">
              <w:rPr>
                <w:szCs w:val="24"/>
              </w:rPr>
              <w:t xml:space="preserve"> ул. </w:t>
            </w:r>
            <w:proofErr w:type="gramStart"/>
            <w:r w:rsidRPr="00B802FB">
              <w:rPr>
                <w:szCs w:val="24"/>
              </w:rPr>
              <w:t>Центральная</w:t>
            </w:r>
            <w:proofErr w:type="gramEnd"/>
            <w:r w:rsidRPr="00B802FB">
              <w:rPr>
                <w:szCs w:val="24"/>
              </w:rPr>
              <w:t xml:space="preserve"> д.37)</w:t>
            </w:r>
          </w:p>
        </w:tc>
        <w:tc>
          <w:tcPr>
            <w:tcW w:w="2553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60 мест</w:t>
            </w:r>
          </w:p>
        </w:tc>
      </w:tr>
      <w:tr w:rsidR="00521A70" w:rsidRPr="00266921" w:rsidTr="004F2399">
        <w:trPr>
          <w:trHeight w:val="23"/>
        </w:trPr>
        <w:tc>
          <w:tcPr>
            <w:tcW w:w="698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3</w:t>
            </w:r>
          </w:p>
        </w:tc>
        <w:tc>
          <w:tcPr>
            <w:tcW w:w="6214" w:type="dxa"/>
          </w:tcPr>
          <w:p w:rsidR="00521A70" w:rsidRPr="00B802FB" w:rsidRDefault="00521A70" w:rsidP="00B06565">
            <w:pPr>
              <w:contextualSpacing/>
              <w:rPr>
                <w:szCs w:val="24"/>
              </w:rPr>
            </w:pPr>
            <w:r w:rsidRPr="00B802FB">
              <w:rPr>
                <w:szCs w:val="24"/>
              </w:rPr>
              <w:t>Культурно – досуговый центр «</w:t>
            </w:r>
            <w:proofErr w:type="spellStart"/>
            <w:r w:rsidRPr="00B802FB">
              <w:rPr>
                <w:szCs w:val="24"/>
              </w:rPr>
              <w:t>Котинский</w:t>
            </w:r>
            <w:proofErr w:type="spellEnd"/>
            <w:r w:rsidRPr="00B802FB">
              <w:rPr>
                <w:szCs w:val="24"/>
              </w:rPr>
              <w:t xml:space="preserve"> сельский дом культуры» (с.</w:t>
            </w:r>
            <w:r>
              <w:rPr>
                <w:szCs w:val="24"/>
              </w:rPr>
              <w:t xml:space="preserve"> </w:t>
            </w:r>
            <w:proofErr w:type="spellStart"/>
            <w:r w:rsidRPr="00B802FB">
              <w:rPr>
                <w:szCs w:val="24"/>
              </w:rPr>
              <w:t>Котино</w:t>
            </w:r>
            <w:proofErr w:type="spellEnd"/>
            <w:r w:rsidRPr="00B802FB">
              <w:rPr>
                <w:szCs w:val="24"/>
              </w:rPr>
              <w:t xml:space="preserve"> ул.</w:t>
            </w:r>
            <w:r>
              <w:rPr>
                <w:szCs w:val="24"/>
              </w:rPr>
              <w:t xml:space="preserve"> </w:t>
            </w:r>
            <w:proofErr w:type="gramStart"/>
            <w:r w:rsidRPr="00B802FB">
              <w:rPr>
                <w:szCs w:val="24"/>
              </w:rPr>
              <w:t>Школьная</w:t>
            </w:r>
            <w:proofErr w:type="gramEnd"/>
            <w:r w:rsidRPr="00B802FB">
              <w:rPr>
                <w:szCs w:val="24"/>
              </w:rPr>
              <w:t xml:space="preserve"> д.9)</w:t>
            </w:r>
          </w:p>
        </w:tc>
        <w:tc>
          <w:tcPr>
            <w:tcW w:w="2553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56 мест</w:t>
            </w:r>
          </w:p>
        </w:tc>
      </w:tr>
      <w:tr w:rsidR="00521A70" w:rsidRPr="00266921" w:rsidTr="004F2399">
        <w:trPr>
          <w:trHeight w:val="23"/>
        </w:trPr>
        <w:tc>
          <w:tcPr>
            <w:tcW w:w="698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4</w:t>
            </w:r>
          </w:p>
        </w:tc>
        <w:tc>
          <w:tcPr>
            <w:tcW w:w="6214" w:type="dxa"/>
          </w:tcPr>
          <w:p w:rsidR="00521A70" w:rsidRPr="00B802FB" w:rsidRDefault="00521A70" w:rsidP="00B06565">
            <w:pPr>
              <w:contextualSpacing/>
              <w:rPr>
                <w:szCs w:val="24"/>
              </w:rPr>
            </w:pPr>
            <w:r w:rsidRPr="00B802FB">
              <w:rPr>
                <w:szCs w:val="24"/>
              </w:rPr>
              <w:t>Культурно – досуговый центр «</w:t>
            </w:r>
            <w:proofErr w:type="spellStart"/>
            <w:r w:rsidRPr="00B802FB">
              <w:rPr>
                <w:szCs w:val="24"/>
              </w:rPr>
              <w:t>Тыхтинский</w:t>
            </w:r>
            <w:proofErr w:type="spellEnd"/>
            <w:r w:rsidRPr="00B802FB">
              <w:rPr>
                <w:szCs w:val="24"/>
              </w:rPr>
              <w:t xml:space="preserve"> дом культуры» (п.</w:t>
            </w:r>
            <w:r>
              <w:rPr>
                <w:szCs w:val="24"/>
              </w:rPr>
              <w:t xml:space="preserve"> </w:t>
            </w:r>
            <w:proofErr w:type="spellStart"/>
            <w:r w:rsidRPr="00B802FB">
              <w:rPr>
                <w:szCs w:val="24"/>
              </w:rPr>
              <w:t>Тыхта</w:t>
            </w:r>
            <w:proofErr w:type="spellEnd"/>
            <w:r w:rsidRPr="00B802FB">
              <w:rPr>
                <w:szCs w:val="24"/>
              </w:rPr>
              <w:t xml:space="preserve"> пер.</w:t>
            </w:r>
            <w:r>
              <w:rPr>
                <w:szCs w:val="24"/>
              </w:rPr>
              <w:t xml:space="preserve"> </w:t>
            </w:r>
            <w:r w:rsidRPr="00B802FB">
              <w:rPr>
                <w:szCs w:val="24"/>
              </w:rPr>
              <w:t>Школьный д.1)</w:t>
            </w:r>
          </w:p>
        </w:tc>
        <w:tc>
          <w:tcPr>
            <w:tcW w:w="2553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48 мест</w:t>
            </w:r>
          </w:p>
        </w:tc>
      </w:tr>
      <w:tr w:rsidR="00521A70" w:rsidRPr="00266921" w:rsidTr="004F2399">
        <w:trPr>
          <w:trHeight w:val="23"/>
        </w:trPr>
        <w:tc>
          <w:tcPr>
            <w:tcW w:w="698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5</w:t>
            </w:r>
          </w:p>
        </w:tc>
        <w:tc>
          <w:tcPr>
            <w:tcW w:w="6214" w:type="dxa"/>
          </w:tcPr>
          <w:p w:rsidR="00521A70" w:rsidRPr="00B802FB" w:rsidRDefault="00521A70" w:rsidP="00B06565">
            <w:pPr>
              <w:contextualSpacing/>
              <w:rPr>
                <w:szCs w:val="24"/>
              </w:rPr>
            </w:pPr>
            <w:r w:rsidRPr="00B802FB">
              <w:rPr>
                <w:szCs w:val="24"/>
              </w:rPr>
              <w:t>Культурно –</w:t>
            </w:r>
            <w:r>
              <w:rPr>
                <w:szCs w:val="24"/>
              </w:rPr>
              <w:t xml:space="preserve"> </w:t>
            </w:r>
            <w:r w:rsidRPr="00B802FB">
              <w:rPr>
                <w:szCs w:val="24"/>
              </w:rPr>
              <w:t>досуговый центр «Соколовский сельский дом культуры» (с.</w:t>
            </w:r>
            <w:r>
              <w:rPr>
                <w:szCs w:val="24"/>
              </w:rPr>
              <w:t xml:space="preserve"> </w:t>
            </w:r>
            <w:proofErr w:type="spellStart"/>
            <w:r w:rsidRPr="00B802FB">
              <w:rPr>
                <w:szCs w:val="24"/>
              </w:rPr>
              <w:t>Соколово</w:t>
            </w:r>
            <w:proofErr w:type="spellEnd"/>
            <w:r w:rsidRPr="00B802FB">
              <w:rPr>
                <w:szCs w:val="24"/>
              </w:rPr>
              <w:t xml:space="preserve"> ул.</w:t>
            </w:r>
            <w:r>
              <w:rPr>
                <w:szCs w:val="24"/>
              </w:rPr>
              <w:t xml:space="preserve"> </w:t>
            </w:r>
            <w:proofErr w:type="gramStart"/>
            <w:r w:rsidRPr="00B802FB">
              <w:rPr>
                <w:szCs w:val="24"/>
              </w:rPr>
              <w:t>Молодежная</w:t>
            </w:r>
            <w:proofErr w:type="gramEnd"/>
            <w:r w:rsidRPr="00B802FB">
              <w:rPr>
                <w:szCs w:val="24"/>
              </w:rPr>
              <w:t xml:space="preserve"> д.1)</w:t>
            </w:r>
          </w:p>
        </w:tc>
        <w:tc>
          <w:tcPr>
            <w:tcW w:w="2553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50 мест</w:t>
            </w:r>
          </w:p>
        </w:tc>
      </w:tr>
      <w:tr w:rsidR="00521A70" w:rsidRPr="00266921" w:rsidTr="004F2399">
        <w:trPr>
          <w:trHeight w:val="23"/>
        </w:trPr>
        <w:tc>
          <w:tcPr>
            <w:tcW w:w="698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6</w:t>
            </w:r>
          </w:p>
        </w:tc>
        <w:tc>
          <w:tcPr>
            <w:tcW w:w="6214" w:type="dxa"/>
          </w:tcPr>
          <w:p w:rsidR="00521A70" w:rsidRPr="00B802FB" w:rsidRDefault="00521A70" w:rsidP="00B06565">
            <w:pPr>
              <w:contextualSpacing/>
              <w:rPr>
                <w:szCs w:val="24"/>
              </w:rPr>
            </w:pPr>
            <w:r w:rsidRPr="00B802FB">
              <w:rPr>
                <w:szCs w:val="24"/>
              </w:rPr>
              <w:t>Культурно – досуговый центр «Сельский дом культуры п.</w:t>
            </w:r>
            <w:r>
              <w:rPr>
                <w:szCs w:val="24"/>
              </w:rPr>
              <w:t xml:space="preserve"> </w:t>
            </w:r>
            <w:r w:rsidRPr="00B802FB">
              <w:rPr>
                <w:szCs w:val="24"/>
              </w:rPr>
              <w:t>Октябрь» (п.</w:t>
            </w:r>
            <w:r>
              <w:rPr>
                <w:szCs w:val="24"/>
              </w:rPr>
              <w:t xml:space="preserve"> О</w:t>
            </w:r>
            <w:r w:rsidRPr="00B802FB">
              <w:rPr>
                <w:szCs w:val="24"/>
              </w:rPr>
              <w:t>ктябрь ул.</w:t>
            </w:r>
            <w:r>
              <w:rPr>
                <w:szCs w:val="24"/>
              </w:rPr>
              <w:t xml:space="preserve"> </w:t>
            </w:r>
            <w:r w:rsidRPr="00B802FB">
              <w:rPr>
                <w:szCs w:val="24"/>
              </w:rPr>
              <w:t>Карла Маркса д.1а)</w:t>
            </w:r>
          </w:p>
        </w:tc>
        <w:tc>
          <w:tcPr>
            <w:tcW w:w="2553" w:type="dxa"/>
          </w:tcPr>
          <w:p w:rsidR="00521A70" w:rsidRPr="00B802FB" w:rsidRDefault="00521A70" w:rsidP="00B06565">
            <w:pPr>
              <w:contextualSpacing/>
              <w:jc w:val="center"/>
              <w:rPr>
                <w:szCs w:val="24"/>
              </w:rPr>
            </w:pPr>
            <w:r w:rsidRPr="00B802FB">
              <w:rPr>
                <w:szCs w:val="24"/>
              </w:rPr>
              <w:t>48 мест</w:t>
            </w:r>
          </w:p>
        </w:tc>
      </w:tr>
    </w:tbl>
    <w:p w:rsidR="00521A70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</w:p>
    <w:p w:rsidR="00521A70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Обеспеченность населения объектами местного значения в области культуры в соответствии с Местными нормативами градостроительного проектирования </w:t>
      </w:r>
      <w:r w:rsidRPr="00923658">
        <w:rPr>
          <w:rFonts w:eastAsia="Calibri"/>
          <w:sz w:val="28"/>
          <w:szCs w:val="28"/>
        </w:rPr>
        <w:t>Прокопьевского района и</w:t>
      </w:r>
      <w:r w:rsidRPr="00C601E1">
        <w:rPr>
          <w:rFonts w:eastAsia="Calibri"/>
          <w:sz w:val="28"/>
          <w:szCs w:val="28"/>
        </w:rPr>
        <w:t xml:space="preserve"> его поселений в процентах от нормативной потребности составила </w:t>
      </w:r>
      <w:r>
        <w:rPr>
          <w:rFonts w:eastAsia="Calibri"/>
          <w:sz w:val="28"/>
          <w:szCs w:val="28"/>
        </w:rPr>
        <w:t>184</w:t>
      </w:r>
      <w:r w:rsidRPr="00C601E1">
        <w:rPr>
          <w:rFonts w:eastAsia="Calibri"/>
          <w:sz w:val="28"/>
          <w:szCs w:val="28"/>
        </w:rPr>
        <w:t>%. Дополнительного строительства объектов культуры для нормативной обеспеченности населения не требуется</w:t>
      </w:r>
      <w:r>
        <w:rPr>
          <w:rFonts w:eastAsia="Calibri"/>
          <w:sz w:val="28"/>
          <w:szCs w:val="28"/>
        </w:rPr>
        <w:t>.</w:t>
      </w:r>
    </w:p>
    <w:p w:rsidR="00521A70" w:rsidRPr="00C601E1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Основными проблемами в области культуры Кузбасского сельского поселения являются высокий износ основных фондов учреждений данной отрасли, недостаточно развитие материально-технической, информационно технической базы учреждений культуры, медленное внедрение новых информационных технологий. </w:t>
      </w:r>
    </w:p>
    <w:p w:rsidR="00521A70" w:rsidRPr="00C601E1" w:rsidRDefault="00521A70" w:rsidP="00521A70">
      <w:pPr>
        <w:ind w:firstLine="709"/>
        <w:jc w:val="both"/>
        <w:rPr>
          <w:rFonts w:eastAsia="Calibri"/>
          <w:i/>
          <w:sz w:val="28"/>
          <w:szCs w:val="28"/>
        </w:rPr>
      </w:pPr>
    </w:p>
    <w:p w:rsidR="00521A70" w:rsidRPr="00EF778F" w:rsidRDefault="00521A70" w:rsidP="00521A70">
      <w:pPr>
        <w:pStyle w:val="2"/>
        <w:keepLines w:val="0"/>
        <w:tabs>
          <w:tab w:val="left" w:pos="-142"/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12874925"/>
      <w:r>
        <w:rPr>
          <w:rFonts w:ascii="Times New Roman" w:hAnsi="Times New Roman" w:cs="Times New Roman"/>
          <w:color w:val="auto"/>
          <w:sz w:val="28"/>
          <w:szCs w:val="28"/>
        </w:rPr>
        <w:t xml:space="preserve">2.1.3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Характеристика обеспеченности объектами</w:t>
      </w:r>
      <w:r w:rsidRPr="00275901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физической культуры и массового спорта</w:t>
      </w:r>
      <w:bookmarkEnd w:id="5"/>
    </w:p>
    <w:p w:rsidR="00521A70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</w:p>
    <w:p w:rsidR="00521A70" w:rsidRPr="00525540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r w:rsidRPr="00525540">
        <w:rPr>
          <w:rFonts w:eastAsia="Calibri"/>
          <w:sz w:val="28"/>
          <w:szCs w:val="28"/>
        </w:rPr>
        <w:t xml:space="preserve"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Площадь сооружений рекомендуется исходя из нормативов МНГП </w:t>
      </w:r>
      <w:r w:rsidRPr="00923658">
        <w:rPr>
          <w:rFonts w:eastAsia="Calibri"/>
          <w:sz w:val="28"/>
          <w:szCs w:val="28"/>
        </w:rPr>
        <w:t>Прокопьевского района: спортивные залы – 60 кв. м на 1 тыс. человек, плоскостные сооружения</w:t>
      </w:r>
      <w:r w:rsidRPr="00525540">
        <w:rPr>
          <w:rFonts w:eastAsia="Calibri"/>
          <w:sz w:val="28"/>
          <w:szCs w:val="28"/>
        </w:rPr>
        <w:t xml:space="preserve"> 0,19га на 1 тыс. человек.</w:t>
      </w:r>
    </w:p>
    <w:p w:rsidR="00521A70" w:rsidRPr="00C601E1" w:rsidRDefault="00521A70" w:rsidP="00521A70">
      <w:pPr>
        <w:ind w:firstLine="709"/>
        <w:jc w:val="both"/>
        <w:rPr>
          <w:rFonts w:eastAsia="Calibri"/>
          <w:sz w:val="28"/>
          <w:szCs w:val="28"/>
        </w:rPr>
      </w:pPr>
      <w:r w:rsidRPr="00525540">
        <w:rPr>
          <w:rFonts w:eastAsia="Calibri"/>
          <w:sz w:val="28"/>
          <w:szCs w:val="28"/>
        </w:rPr>
        <w:t xml:space="preserve">Сведения об объектах физической культуры и массового спорта приведены в таблице </w:t>
      </w:r>
      <w:r>
        <w:rPr>
          <w:rFonts w:eastAsia="Calibri"/>
          <w:sz w:val="28"/>
          <w:szCs w:val="28"/>
        </w:rPr>
        <w:t>5</w:t>
      </w:r>
      <w:r w:rsidRPr="00525540">
        <w:rPr>
          <w:rFonts w:eastAsia="Calibri"/>
          <w:sz w:val="28"/>
          <w:szCs w:val="28"/>
        </w:rPr>
        <w:t>.</w:t>
      </w:r>
    </w:p>
    <w:p w:rsidR="00521A70" w:rsidRDefault="00521A70" w:rsidP="00521A70">
      <w:pPr>
        <w:pStyle w:val="a7"/>
        <w:ind w:left="0"/>
        <w:jc w:val="both"/>
        <w:rPr>
          <w:sz w:val="24"/>
          <w:szCs w:val="24"/>
        </w:rPr>
      </w:pPr>
    </w:p>
    <w:p w:rsidR="00521A70" w:rsidRPr="00EF778F" w:rsidRDefault="00521A70" w:rsidP="00521A70">
      <w:pPr>
        <w:pStyle w:val="a7"/>
        <w:ind w:left="0"/>
        <w:jc w:val="both"/>
        <w:rPr>
          <w:sz w:val="24"/>
          <w:szCs w:val="24"/>
        </w:rPr>
      </w:pPr>
      <w:r w:rsidRPr="00EF778F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5</w:t>
      </w:r>
      <w:r w:rsidRPr="00EF778F">
        <w:rPr>
          <w:sz w:val="24"/>
          <w:szCs w:val="24"/>
        </w:rPr>
        <w:t xml:space="preserve"> - Информация по объектам физической культуры и массового спорта в Кузбасском сельском поселении.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72"/>
        <w:gridCol w:w="3849"/>
        <w:gridCol w:w="2300"/>
        <w:gridCol w:w="2349"/>
      </w:tblGrid>
      <w:tr w:rsidR="00521A70" w:rsidTr="004F2399">
        <w:tc>
          <w:tcPr>
            <w:tcW w:w="1072" w:type="dxa"/>
          </w:tcPr>
          <w:p w:rsidR="00521A70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EF778F">
              <w:rPr>
                <w:b/>
                <w:szCs w:val="24"/>
              </w:rPr>
              <w:t xml:space="preserve">№ </w:t>
            </w:r>
          </w:p>
          <w:p w:rsidR="00521A70" w:rsidRPr="00EF778F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proofErr w:type="gramStart"/>
            <w:r w:rsidRPr="00EF778F">
              <w:rPr>
                <w:b/>
                <w:szCs w:val="24"/>
              </w:rPr>
              <w:t>п</w:t>
            </w:r>
            <w:proofErr w:type="gramEnd"/>
            <w:r w:rsidRPr="00EF778F">
              <w:rPr>
                <w:b/>
                <w:szCs w:val="24"/>
              </w:rPr>
              <w:t>/п</w:t>
            </w:r>
          </w:p>
        </w:tc>
        <w:tc>
          <w:tcPr>
            <w:tcW w:w="3849" w:type="dxa"/>
          </w:tcPr>
          <w:p w:rsidR="00521A70" w:rsidRPr="00EF778F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EF778F">
              <w:rPr>
                <w:b/>
                <w:szCs w:val="24"/>
              </w:rPr>
              <w:t xml:space="preserve">Наименование объекта </w:t>
            </w:r>
          </w:p>
          <w:p w:rsidR="00521A70" w:rsidRPr="00EF778F" w:rsidRDefault="00521A70" w:rsidP="00B06565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300" w:type="dxa"/>
          </w:tcPr>
          <w:p w:rsidR="00521A70" w:rsidRPr="00EF778F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EF778F">
              <w:rPr>
                <w:b/>
                <w:szCs w:val="24"/>
              </w:rPr>
              <w:t>Населённый пункт</w:t>
            </w:r>
          </w:p>
        </w:tc>
        <w:tc>
          <w:tcPr>
            <w:tcW w:w="2349" w:type="dxa"/>
          </w:tcPr>
          <w:p w:rsidR="00521A70" w:rsidRPr="00EF778F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EF778F">
              <w:rPr>
                <w:b/>
                <w:szCs w:val="24"/>
              </w:rPr>
              <w:t xml:space="preserve">Мощность объекта </w:t>
            </w:r>
          </w:p>
        </w:tc>
      </w:tr>
      <w:tr w:rsidR="00521A70" w:rsidTr="004F2399">
        <w:tc>
          <w:tcPr>
            <w:tcW w:w="1072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849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Физкультурно-спортивные залы</w:t>
            </w:r>
          </w:p>
        </w:tc>
        <w:tc>
          <w:tcPr>
            <w:tcW w:w="2300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п. Октябрьский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 xml:space="preserve">с. </w:t>
            </w:r>
            <w:proofErr w:type="spellStart"/>
            <w:r>
              <w:t>Соколово</w:t>
            </w:r>
            <w:proofErr w:type="spellEnd"/>
          </w:p>
          <w:p w:rsidR="00521A70" w:rsidRPr="0037182F" w:rsidRDefault="00521A70" w:rsidP="00B06565">
            <w:pPr>
              <w:spacing w:line="360" w:lineRule="auto"/>
              <w:jc w:val="both"/>
            </w:pPr>
            <w:r>
              <w:t xml:space="preserve">с. </w:t>
            </w:r>
            <w:proofErr w:type="spellStart"/>
            <w:r>
              <w:t>Котино</w:t>
            </w:r>
            <w:proofErr w:type="spellEnd"/>
          </w:p>
        </w:tc>
        <w:tc>
          <w:tcPr>
            <w:tcW w:w="2349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162 кв. м.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>162 кв. м.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>154</w:t>
            </w:r>
            <w:r w:rsidRPr="00F65C9D">
              <w:t xml:space="preserve"> кв.</w:t>
            </w:r>
            <w:r>
              <w:t xml:space="preserve"> </w:t>
            </w:r>
            <w:r w:rsidRPr="00F65C9D">
              <w:t>м.</w:t>
            </w:r>
          </w:p>
        </w:tc>
      </w:tr>
      <w:tr w:rsidR="00521A70" w:rsidTr="004F2399">
        <w:tc>
          <w:tcPr>
            <w:tcW w:w="1072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849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Лыжехранилище</w:t>
            </w:r>
          </w:p>
        </w:tc>
        <w:tc>
          <w:tcPr>
            <w:tcW w:w="2300" w:type="dxa"/>
          </w:tcPr>
          <w:p w:rsidR="00521A70" w:rsidRPr="00C8032F" w:rsidRDefault="00521A70" w:rsidP="00B06565">
            <w:pPr>
              <w:spacing w:line="360" w:lineRule="auto"/>
              <w:jc w:val="both"/>
            </w:pPr>
            <w:r w:rsidRPr="00C8032F">
              <w:t>п.</w:t>
            </w:r>
            <w:r>
              <w:t xml:space="preserve"> </w:t>
            </w:r>
            <w:r w:rsidRPr="00C8032F">
              <w:t>Октябрьский</w:t>
            </w:r>
          </w:p>
          <w:p w:rsidR="00521A70" w:rsidRPr="0037182F" w:rsidRDefault="00521A70" w:rsidP="00B06565">
            <w:pPr>
              <w:spacing w:line="360" w:lineRule="auto"/>
              <w:jc w:val="both"/>
            </w:pPr>
            <w:r w:rsidRPr="00C8032F">
              <w:t>с.</w:t>
            </w:r>
            <w:r>
              <w:t xml:space="preserve"> </w:t>
            </w:r>
            <w:proofErr w:type="spellStart"/>
            <w:r w:rsidRPr="00C8032F">
              <w:t>Котино</w:t>
            </w:r>
            <w:proofErr w:type="spellEnd"/>
          </w:p>
        </w:tc>
        <w:tc>
          <w:tcPr>
            <w:tcW w:w="2349" w:type="dxa"/>
          </w:tcPr>
          <w:p w:rsidR="00521A70" w:rsidRDefault="00521A70" w:rsidP="00B06565">
            <w:pPr>
              <w:spacing w:line="360" w:lineRule="auto"/>
              <w:jc w:val="both"/>
            </w:pPr>
            <w:r w:rsidRPr="00030DBE">
              <w:t>50 пар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030DBE">
              <w:t>50 пар</w:t>
            </w:r>
          </w:p>
        </w:tc>
      </w:tr>
      <w:tr w:rsidR="00521A70" w:rsidTr="004F2399">
        <w:tc>
          <w:tcPr>
            <w:tcW w:w="1072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3849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Плоскостные сооружения: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>волейбольная площадка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поле для мини-футбола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D13135">
              <w:t>волейбольная площадка</w:t>
            </w:r>
          </w:p>
        </w:tc>
        <w:tc>
          <w:tcPr>
            <w:tcW w:w="2300" w:type="dxa"/>
          </w:tcPr>
          <w:p w:rsidR="00521A70" w:rsidRDefault="00521A70" w:rsidP="00B06565">
            <w:pPr>
              <w:spacing w:line="360" w:lineRule="auto"/>
              <w:jc w:val="both"/>
            </w:pP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с.</w:t>
            </w:r>
            <w:r>
              <w:t xml:space="preserve"> </w:t>
            </w:r>
            <w:proofErr w:type="spellStart"/>
            <w:r w:rsidRPr="001A7314">
              <w:t>Соколово</w:t>
            </w:r>
            <w:proofErr w:type="spellEnd"/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с.</w:t>
            </w:r>
            <w:r>
              <w:t xml:space="preserve"> </w:t>
            </w:r>
            <w:proofErr w:type="spellStart"/>
            <w:r w:rsidRPr="001A7314">
              <w:t>Соколово</w:t>
            </w:r>
            <w:proofErr w:type="spellEnd"/>
          </w:p>
          <w:p w:rsidR="00521A70" w:rsidRPr="0037182F" w:rsidRDefault="00521A70" w:rsidP="00B06565">
            <w:pPr>
              <w:spacing w:line="360" w:lineRule="auto"/>
              <w:jc w:val="both"/>
            </w:pPr>
            <w:r w:rsidRPr="00D13135">
              <w:t>п.</w:t>
            </w:r>
            <w:r>
              <w:t xml:space="preserve"> </w:t>
            </w:r>
            <w:r w:rsidRPr="00D13135">
              <w:t>Октябрьский</w:t>
            </w:r>
          </w:p>
        </w:tc>
        <w:tc>
          <w:tcPr>
            <w:tcW w:w="2349" w:type="dxa"/>
          </w:tcPr>
          <w:p w:rsidR="00521A70" w:rsidRDefault="00521A70" w:rsidP="00B06565">
            <w:pPr>
              <w:spacing w:line="360" w:lineRule="auto"/>
              <w:jc w:val="both"/>
            </w:pP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162 кв.</w:t>
            </w:r>
            <w:r>
              <w:t xml:space="preserve"> </w:t>
            </w:r>
            <w:r w:rsidRPr="001A7314">
              <w:t>м.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>800</w:t>
            </w:r>
            <w:r w:rsidRPr="001A7314">
              <w:t xml:space="preserve"> кв.</w:t>
            </w:r>
            <w:r>
              <w:t xml:space="preserve"> </w:t>
            </w:r>
            <w:r w:rsidRPr="001A7314">
              <w:t>м.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D13135">
              <w:t>162 кв. м.</w:t>
            </w:r>
          </w:p>
        </w:tc>
      </w:tr>
      <w:tr w:rsidR="00521A70" w:rsidTr="004F2399">
        <w:tc>
          <w:tcPr>
            <w:tcW w:w="1072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3849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Плоскостные сооружения при образовательных учреждениях: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F65C9D">
              <w:t>хоккейная коробка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F65C9D">
              <w:t>поле для мини-футбола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F65C9D">
              <w:t>баскетбольная площадка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волейбольная площадка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волейбольная площадка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волейбольная площадка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баскетбольная площадка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поле для мини-футбола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хоккейная коробка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AC2E41">
              <w:t>беговая дорожка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AC2E41">
              <w:t>беговая дорожка</w:t>
            </w:r>
          </w:p>
        </w:tc>
        <w:tc>
          <w:tcPr>
            <w:tcW w:w="2300" w:type="dxa"/>
          </w:tcPr>
          <w:p w:rsidR="00521A70" w:rsidRDefault="00521A70" w:rsidP="00B06565">
            <w:pPr>
              <w:spacing w:line="360" w:lineRule="auto"/>
              <w:jc w:val="both"/>
            </w:pPr>
          </w:p>
          <w:p w:rsidR="00521A70" w:rsidRDefault="00521A70" w:rsidP="00B06565">
            <w:pPr>
              <w:spacing w:line="360" w:lineRule="auto"/>
              <w:jc w:val="both"/>
            </w:pPr>
          </w:p>
          <w:p w:rsidR="00521A70" w:rsidRDefault="00521A70" w:rsidP="00B06565">
            <w:pPr>
              <w:spacing w:line="360" w:lineRule="auto"/>
              <w:jc w:val="both"/>
            </w:pPr>
            <w:r w:rsidRPr="00F65C9D">
              <w:t>п.</w:t>
            </w:r>
            <w:r>
              <w:t xml:space="preserve"> </w:t>
            </w:r>
            <w:r w:rsidRPr="00F65C9D">
              <w:t>Октябрьский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F65C9D">
              <w:t>п.</w:t>
            </w:r>
            <w:r>
              <w:t xml:space="preserve"> </w:t>
            </w:r>
            <w:r w:rsidRPr="00F65C9D">
              <w:t>Октябрьский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п.</w:t>
            </w:r>
            <w:r>
              <w:t xml:space="preserve"> </w:t>
            </w:r>
            <w:r w:rsidRPr="001A7314">
              <w:t>Октябрьский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п. Октябрьский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 xml:space="preserve">с. </w:t>
            </w:r>
            <w:proofErr w:type="spellStart"/>
            <w:r w:rsidRPr="001A7314">
              <w:t>Котино</w:t>
            </w:r>
            <w:proofErr w:type="spellEnd"/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 xml:space="preserve">с. </w:t>
            </w:r>
            <w:proofErr w:type="spellStart"/>
            <w:r w:rsidRPr="001A7314">
              <w:t>Котино</w:t>
            </w:r>
            <w:proofErr w:type="spellEnd"/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 xml:space="preserve">с. </w:t>
            </w:r>
            <w:proofErr w:type="spellStart"/>
            <w:r w:rsidRPr="001A7314">
              <w:t>Котино</w:t>
            </w:r>
            <w:proofErr w:type="spellEnd"/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с.</w:t>
            </w:r>
            <w:r>
              <w:t xml:space="preserve"> </w:t>
            </w:r>
            <w:proofErr w:type="spellStart"/>
            <w:r w:rsidRPr="001A7314">
              <w:t>Котино</w:t>
            </w:r>
            <w:proofErr w:type="spellEnd"/>
          </w:p>
          <w:p w:rsidR="00521A70" w:rsidRDefault="00521A70" w:rsidP="00B06565">
            <w:pPr>
              <w:spacing w:line="360" w:lineRule="auto"/>
              <w:jc w:val="both"/>
            </w:pPr>
            <w:r w:rsidRPr="00AC2E41">
              <w:t>с.</w:t>
            </w:r>
            <w:r>
              <w:t xml:space="preserve"> </w:t>
            </w:r>
            <w:proofErr w:type="spellStart"/>
            <w:r w:rsidRPr="00AC2E41">
              <w:t>Котино</w:t>
            </w:r>
            <w:proofErr w:type="spellEnd"/>
          </w:p>
          <w:p w:rsidR="00521A70" w:rsidRPr="00AC2E41" w:rsidRDefault="00521A70" w:rsidP="00B06565">
            <w:pPr>
              <w:spacing w:line="360" w:lineRule="auto"/>
              <w:jc w:val="both"/>
            </w:pPr>
            <w:r w:rsidRPr="00AC2E41">
              <w:t>п.</w:t>
            </w:r>
            <w:r>
              <w:t xml:space="preserve"> </w:t>
            </w:r>
            <w:r w:rsidRPr="00AC2E41">
              <w:t>Октябрьский</w:t>
            </w:r>
          </w:p>
          <w:p w:rsidR="00521A70" w:rsidRPr="0037182F" w:rsidRDefault="00521A70" w:rsidP="00B06565">
            <w:pPr>
              <w:spacing w:line="360" w:lineRule="auto"/>
              <w:jc w:val="both"/>
            </w:pPr>
            <w:r w:rsidRPr="00AC2E41">
              <w:t>с.</w:t>
            </w:r>
            <w:r>
              <w:t xml:space="preserve"> </w:t>
            </w:r>
            <w:proofErr w:type="spellStart"/>
            <w:r w:rsidRPr="00AC2E41">
              <w:t>Котино</w:t>
            </w:r>
            <w:proofErr w:type="spellEnd"/>
          </w:p>
        </w:tc>
        <w:tc>
          <w:tcPr>
            <w:tcW w:w="2349" w:type="dxa"/>
          </w:tcPr>
          <w:p w:rsidR="00521A70" w:rsidRDefault="00521A70" w:rsidP="00B06565">
            <w:pPr>
              <w:spacing w:line="360" w:lineRule="auto"/>
              <w:jc w:val="both"/>
            </w:pPr>
          </w:p>
          <w:p w:rsidR="00521A70" w:rsidRDefault="00521A70" w:rsidP="00B06565">
            <w:pPr>
              <w:spacing w:line="360" w:lineRule="auto"/>
              <w:jc w:val="both"/>
            </w:pPr>
          </w:p>
          <w:p w:rsidR="00521A70" w:rsidRDefault="00521A70" w:rsidP="00B06565">
            <w:pPr>
              <w:spacing w:line="360" w:lineRule="auto"/>
              <w:jc w:val="both"/>
            </w:pPr>
            <w:r>
              <w:t>1250 кв. м.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>1500 кв. м.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>364 кв. м.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1A7314">
              <w:t>162 кв. м.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>162 кв. м.</w:t>
            </w:r>
          </w:p>
          <w:p w:rsidR="00521A70" w:rsidRDefault="00521A70" w:rsidP="00B06565">
            <w:pPr>
              <w:spacing w:line="360" w:lineRule="auto"/>
              <w:jc w:val="both"/>
            </w:pPr>
            <w:r w:rsidRPr="00AC2E41">
              <w:t>162 кв.</w:t>
            </w:r>
            <w:r>
              <w:t xml:space="preserve"> </w:t>
            </w:r>
            <w:r w:rsidRPr="00AC2E41">
              <w:t>м.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>392 кв. м.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>1125 кв. м.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>1250 кв. м.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 xml:space="preserve">250 п. 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 xml:space="preserve">250 п. 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521A70" w:rsidRDefault="00521A70" w:rsidP="00B06565">
            <w:pPr>
              <w:spacing w:line="360" w:lineRule="auto"/>
              <w:jc w:val="both"/>
            </w:pPr>
          </w:p>
        </w:tc>
      </w:tr>
      <w:tr w:rsidR="00521A70" w:rsidTr="004F2399">
        <w:tc>
          <w:tcPr>
            <w:tcW w:w="1072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3849" w:type="dxa"/>
          </w:tcPr>
          <w:p w:rsidR="00521A70" w:rsidRDefault="00521A70" w:rsidP="00B06565">
            <w:pPr>
              <w:spacing w:line="360" w:lineRule="auto"/>
              <w:jc w:val="both"/>
            </w:pPr>
            <w:r w:rsidRPr="00116AC2">
              <w:t>Уличные тренажеры</w:t>
            </w:r>
          </w:p>
        </w:tc>
        <w:tc>
          <w:tcPr>
            <w:tcW w:w="2300" w:type="dxa"/>
          </w:tcPr>
          <w:p w:rsidR="00521A70" w:rsidRPr="00DA1E38" w:rsidRDefault="00521A70" w:rsidP="00B06565">
            <w:pPr>
              <w:spacing w:line="360" w:lineRule="auto"/>
              <w:jc w:val="both"/>
            </w:pPr>
            <w:r w:rsidRPr="00DA1E38">
              <w:t>п.</w:t>
            </w:r>
            <w:r>
              <w:t xml:space="preserve"> </w:t>
            </w:r>
            <w:r w:rsidRPr="00DA1E38">
              <w:t>Октябрьский</w:t>
            </w:r>
          </w:p>
          <w:p w:rsidR="00521A70" w:rsidRPr="0037182F" w:rsidRDefault="00521A70" w:rsidP="00B06565">
            <w:pPr>
              <w:spacing w:line="360" w:lineRule="auto"/>
              <w:jc w:val="both"/>
            </w:pPr>
            <w:r w:rsidRPr="00DA1E38">
              <w:t>с.</w:t>
            </w:r>
            <w:r>
              <w:t xml:space="preserve"> </w:t>
            </w:r>
            <w:proofErr w:type="spellStart"/>
            <w:r w:rsidRPr="00DA1E38">
              <w:t>Котино</w:t>
            </w:r>
            <w:proofErr w:type="spellEnd"/>
          </w:p>
        </w:tc>
        <w:tc>
          <w:tcPr>
            <w:tcW w:w="2349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8 шт.</w:t>
            </w:r>
          </w:p>
          <w:p w:rsidR="00521A70" w:rsidRDefault="00521A70" w:rsidP="00B06565">
            <w:pPr>
              <w:spacing w:line="360" w:lineRule="auto"/>
              <w:jc w:val="both"/>
            </w:pPr>
            <w:r>
              <w:t>4 шт.</w:t>
            </w:r>
          </w:p>
        </w:tc>
      </w:tr>
      <w:tr w:rsidR="00521A70" w:rsidTr="004F2399">
        <w:tc>
          <w:tcPr>
            <w:tcW w:w="1072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3849" w:type="dxa"/>
          </w:tcPr>
          <w:p w:rsidR="00521A70" w:rsidRPr="00116AC2" w:rsidRDefault="00521A70" w:rsidP="00B06565">
            <w:pPr>
              <w:spacing w:line="360" w:lineRule="auto"/>
              <w:jc w:val="both"/>
            </w:pPr>
            <w:proofErr w:type="spellStart"/>
            <w:r>
              <w:t>Воркаут</w:t>
            </w:r>
            <w:proofErr w:type="spellEnd"/>
          </w:p>
        </w:tc>
        <w:tc>
          <w:tcPr>
            <w:tcW w:w="2300" w:type="dxa"/>
          </w:tcPr>
          <w:p w:rsidR="00521A70" w:rsidRPr="0037182F" w:rsidRDefault="00521A70" w:rsidP="00B06565">
            <w:pPr>
              <w:spacing w:line="360" w:lineRule="auto"/>
              <w:jc w:val="both"/>
            </w:pPr>
            <w:r w:rsidRPr="00DA1E38">
              <w:t>с.</w:t>
            </w:r>
            <w:r>
              <w:t xml:space="preserve"> </w:t>
            </w:r>
            <w:proofErr w:type="spellStart"/>
            <w:r w:rsidRPr="00DA1E38">
              <w:t>Котино</w:t>
            </w:r>
            <w:proofErr w:type="spellEnd"/>
          </w:p>
        </w:tc>
        <w:tc>
          <w:tcPr>
            <w:tcW w:w="2349" w:type="dxa"/>
          </w:tcPr>
          <w:p w:rsidR="00521A70" w:rsidRDefault="00521A70" w:rsidP="00B06565">
            <w:pPr>
              <w:spacing w:line="360" w:lineRule="auto"/>
              <w:jc w:val="both"/>
            </w:pPr>
            <w:r>
              <w:t>1 комплекс</w:t>
            </w:r>
          </w:p>
        </w:tc>
      </w:tr>
    </w:tbl>
    <w:p w:rsidR="00521A70" w:rsidRDefault="00521A70" w:rsidP="00521A70">
      <w:pPr>
        <w:ind w:firstLine="709"/>
        <w:jc w:val="both"/>
        <w:rPr>
          <w:color w:val="000000"/>
          <w:sz w:val="28"/>
          <w:szCs w:val="28"/>
          <w:shd w:val="clear" w:color="auto" w:fill="FFFDF6"/>
        </w:rPr>
      </w:pPr>
    </w:p>
    <w:p w:rsidR="00521A70" w:rsidRDefault="00521A70" w:rsidP="00521A70">
      <w:pPr>
        <w:pStyle w:val="14"/>
        <w:spacing w:line="240" w:lineRule="auto"/>
      </w:pPr>
      <w:r w:rsidRPr="00803054">
        <w:t>Кузбасское сельское поселение</w:t>
      </w:r>
      <w:r w:rsidRPr="00525540">
        <w:t xml:space="preserve"> имеет развитую систему объектов физической культуры и спорта, обеспечивая граждан возможностью регулярно заниматься спортом и участвовать в спортивных мероприятиях.</w:t>
      </w:r>
    </w:p>
    <w:p w:rsidR="00521A70" w:rsidRPr="00C601E1" w:rsidRDefault="00521A70" w:rsidP="00521A70">
      <w:pPr>
        <w:pStyle w:val="14"/>
        <w:spacing w:line="240" w:lineRule="auto"/>
        <w:rPr>
          <w:rFonts w:eastAsia="Calibri"/>
          <w:i/>
        </w:rPr>
      </w:pPr>
      <w:r w:rsidRPr="00C601E1">
        <w:rPr>
          <w:rFonts w:eastAsia="Calibri"/>
          <w:i/>
        </w:rPr>
        <w:br w:type="page"/>
      </w:r>
    </w:p>
    <w:p w:rsidR="00521A70" w:rsidRPr="00DE4F40" w:rsidRDefault="00521A70" w:rsidP="00521A70">
      <w:pPr>
        <w:pStyle w:val="2"/>
        <w:keepLines w:val="0"/>
        <w:tabs>
          <w:tab w:val="left" w:pos="1134"/>
          <w:tab w:val="left" w:pos="1276"/>
        </w:tabs>
        <w:spacing w:before="0" w:after="2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12874926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2.1.4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Характеристика обеспеченности объектами</w:t>
      </w:r>
      <w:r w:rsidRPr="00275901">
        <w:rPr>
          <w:rFonts w:ascii="Times New Roman" w:hAnsi="Times New Roman" w:cs="Times New Roman"/>
          <w:color w:val="auto"/>
          <w:sz w:val="28"/>
          <w:szCs w:val="28"/>
        </w:rPr>
        <w:t xml:space="preserve"> медицины</w:t>
      </w:r>
      <w:bookmarkEnd w:id="6"/>
    </w:p>
    <w:p w:rsidR="00521A70" w:rsidRPr="00E13207" w:rsidRDefault="00521A70" w:rsidP="00521A70">
      <w:pPr>
        <w:pStyle w:val="14"/>
        <w:spacing w:line="240" w:lineRule="auto"/>
      </w:pPr>
      <w:r w:rsidRPr="00E13207">
        <w:t>Главная конечная цель работы учреждений здравоохранения - сохранение и укрепление здоровья населения.</w:t>
      </w:r>
    </w:p>
    <w:p w:rsidR="00521A70" w:rsidRDefault="00521A70" w:rsidP="00521A70">
      <w:pPr>
        <w:pStyle w:val="14"/>
        <w:spacing w:line="240" w:lineRule="auto"/>
      </w:pPr>
      <w:r w:rsidRPr="00E13207">
        <w:t xml:space="preserve">В </w:t>
      </w:r>
      <w:r>
        <w:t>Кузбасском</w:t>
      </w:r>
      <w:r w:rsidRPr="00E13207">
        <w:t xml:space="preserve"> сельском поселении существует </w:t>
      </w:r>
      <w:r>
        <w:t>семь</w:t>
      </w:r>
      <w:r w:rsidRPr="00E13207">
        <w:t xml:space="preserve"> учреждени</w:t>
      </w:r>
      <w:r>
        <w:t xml:space="preserve">й </w:t>
      </w:r>
      <w:r w:rsidRPr="00E13207">
        <w:t>здравоохранения</w:t>
      </w:r>
      <w:r>
        <w:t xml:space="preserve">. </w:t>
      </w:r>
      <w:r w:rsidRPr="00FA22FB">
        <w:t xml:space="preserve">Данные о системе </w:t>
      </w:r>
      <w:r w:rsidRPr="00E13207">
        <w:t>здравоохранения</w:t>
      </w:r>
      <w:r>
        <w:t xml:space="preserve"> </w:t>
      </w:r>
      <w:r w:rsidRPr="00803054">
        <w:t>Кузбасского сельского поселения представлены в таблице 6.</w:t>
      </w:r>
    </w:p>
    <w:p w:rsidR="00521A70" w:rsidRDefault="00521A70" w:rsidP="00521A70">
      <w:pPr>
        <w:pStyle w:val="14"/>
        <w:spacing w:line="240" w:lineRule="auto"/>
      </w:pPr>
    </w:p>
    <w:p w:rsidR="00521A70" w:rsidRPr="00415FEC" w:rsidRDefault="00521A70" w:rsidP="00521A70">
      <w:pPr>
        <w:pStyle w:val="a7"/>
        <w:ind w:left="0"/>
        <w:jc w:val="center"/>
        <w:rPr>
          <w:sz w:val="24"/>
          <w:szCs w:val="24"/>
        </w:rPr>
      </w:pPr>
      <w:r w:rsidRPr="00415FEC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6</w:t>
      </w:r>
      <w:r w:rsidRPr="00415FEC">
        <w:rPr>
          <w:sz w:val="24"/>
          <w:szCs w:val="24"/>
        </w:rPr>
        <w:t xml:space="preserve"> - Сведения о медицинских учреждениях в Кузбасском сельском поселении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3085"/>
        <w:gridCol w:w="2681"/>
        <w:gridCol w:w="2093"/>
        <w:gridCol w:w="1711"/>
      </w:tblGrid>
      <w:tr w:rsidR="00521A70" w:rsidRPr="00266921" w:rsidTr="004F2399">
        <w:tc>
          <w:tcPr>
            <w:tcW w:w="3085" w:type="dxa"/>
          </w:tcPr>
          <w:p w:rsidR="00521A70" w:rsidRPr="00266921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266921">
              <w:rPr>
                <w:b/>
                <w:szCs w:val="24"/>
              </w:rPr>
              <w:t>Наименование</w:t>
            </w:r>
          </w:p>
        </w:tc>
        <w:tc>
          <w:tcPr>
            <w:tcW w:w="2681" w:type="dxa"/>
          </w:tcPr>
          <w:p w:rsidR="00521A70" w:rsidRPr="00266921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266921">
              <w:rPr>
                <w:b/>
                <w:szCs w:val="24"/>
              </w:rPr>
              <w:t>Адрес</w:t>
            </w:r>
          </w:p>
        </w:tc>
        <w:tc>
          <w:tcPr>
            <w:tcW w:w="2093" w:type="dxa"/>
          </w:tcPr>
          <w:p w:rsidR="00521A70" w:rsidRPr="00266921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266921">
              <w:rPr>
                <w:b/>
                <w:szCs w:val="24"/>
              </w:rPr>
              <w:t>Мощность (кол-во посещений в смену)</w:t>
            </w:r>
          </w:p>
        </w:tc>
        <w:tc>
          <w:tcPr>
            <w:tcW w:w="1711" w:type="dxa"/>
          </w:tcPr>
          <w:p w:rsidR="00521A70" w:rsidRPr="00266921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Фактическое количество посещений в смену</w:t>
            </w:r>
          </w:p>
        </w:tc>
      </w:tr>
      <w:tr w:rsidR="00521A70" w:rsidRPr="00266921" w:rsidTr="004F2399">
        <w:tc>
          <w:tcPr>
            <w:tcW w:w="3085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 xml:space="preserve">Фельдшерско – акушерский пункт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д.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Лукьяновка</w:t>
            </w:r>
            <w:proofErr w:type="spellEnd"/>
          </w:p>
        </w:tc>
        <w:tc>
          <w:tcPr>
            <w:tcW w:w="2681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д.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Лукьяновка</w:t>
            </w:r>
            <w:proofErr w:type="spellEnd"/>
            <w:r w:rsidRPr="00266921">
              <w:rPr>
                <w:szCs w:val="24"/>
              </w:rPr>
              <w:t xml:space="preserve">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Центральная д.37</w:t>
            </w:r>
          </w:p>
        </w:tc>
        <w:tc>
          <w:tcPr>
            <w:tcW w:w="2093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12</w:t>
            </w:r>
          </w:p>
        </w:tc>
        <w:tc>
          <w:tcPr>
            <w:tcW w:w="1711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21A70" w:rsidRPr="00266921" w:rsidTr="004F2399">
        <w:tc>
          <w:tcPr>
            <w:tcW w:w="3085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 xml:space="preserve">Фельдшерско – акушерский пункт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д.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Антоновка</w:t>
            </w:r>
          </w:p>
        </w:tc>
        <w:tc>
          <w:tcPr>
            <w:tcW w:w="2681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д.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 xml:space="preserve">Антоновка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Центральная д.10</w:t>
            </w:r>
          </w:p>
        </w:tc>
        <w:tc>
          <w:tcPr>
            <w:tcW w:w="2093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5</w:t>
            </w:r>
          </w:p>
        </w:tc>
        <w:tc>
          <w:tcPr>
            <w:tcW w:w="1711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21A70" w:rsidRPr="00266921" w:rsidTr="004F2399">
        <w:tc>
          <w:tcPr>
            <w:tcW w:w="3085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 xml:space="preserve">Фельдшерско – акушерский пункт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Октябрьский</w:t>
            </w:r>
          </w:p>
        </w:tc>
        <w:tc>
          <w:tcPr>
            <w:tcW w:w="2681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 xml:space="preserve">Октябрьский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пер.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Школьный д.10</w:t>
            </w:r>
          </w:p>
        </w:tc>
        <w:tc>
          <w:tcPr>
            <w:tcW w:w="2093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10</w:t>
            </w:r>
          </w:p>
        </w:tc>
        <w:tc>
          <w:tcPr>
            <w:tcW w:w="1711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21A70" w:rsidRPr="00266921" w:rsidTr="004F2399">
        <w:tc>
          <w:tcPr>
            <w:tcW w:w="3085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 xml:space="preserve">Фельдшерско – акушерский пункт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Тыхта</w:t>
            </w:r>
            <w:proofErr w:type="spellEnd"/>
          </w:p>
        </w:tc>
        <w:tc>
          <w:tcPr>
            <w:tcW w:w="2681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Тыхта</w:t>
            </w:r>
            <w:proofErr w:type="spellEnd"/>
            <w:r w:rsidRPr="00266921">
              <w:rPr>
                <w:szCs w:val="24"/>
              </w:rPr>
              <w:t xml:space="preserve">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пер.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Школьный д.1</w:t>
            </w:r>
          </w:p>
        </w:tc>
        <w:tc>
          <w:tcPr>
            <w:tcW w:w="2093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3</w:t>
            </w:r>
          </w:p>
        </w:tc>
        <w:tc>
          <w:tcPr>
            <w:tcW w:w="1711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21A70" w:rsidRPr="00266921" w:rsidTr="004F2399">
        <w:tc>
          <w:tcPr>
            <w:tcW w:w="3085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 xml:space="preserve">Фельдшерско – акушерский пункт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Октябрь</w:t>
            </w:r>
          </w:p>
        </w:tc>
        <w:tc>
          <w:tcPr>
            <w:tcW w:w="2681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 xml:space="preserve">Октябрь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пер.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Кузнечный</w:t>
            </w:r>
          </w:p>
        </w:tc>
        <w:tc>
          <w:tcPr>
            <w:tcW w:w="2093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6</w:t>
            </w:r>
          </w:p>
        </w:tc>
        <w:tc>
          <w:tcPr>
            <w:tcW w:w="1711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21A70" w:rsidRPr="00266921" w:rsidTr="004F2399">
        <w:tc>
          <w:tcPr>
            <w:tcW w:w="3085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 xml:space="preserve">Фельдшерско – акушерский пункт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с.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Соколово</w:t>
            </w:r>
            <w:proofErr w:type="spellEnd"/>
          </w:p>
        </w:tc>
        <w:tc>
          <w:tcPr>
            <w:tcW w:w="2681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с.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Соколово</w:t>
            </w:r>
            <w:proofErr w:type="spellEnd"/>
            <w:r w:rsidRPr="00266921">
              <w:rPr>
                <w:szCs w:val="24"/>
              </w:rPr>
              <w:t xml:space="preserve">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Молодежная д.1</w:t>
            </w:r>
          </w:p>
        </w:tc>
        <w:tc>
          <w:tcPr>
            <w:tcW w:w="2093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12</w:t>
            </w:r>
          </w:p>
        </w:tc>
        <w:tc>
          <w:tcPr>
            <w:tcW w:w="1711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21A70" w:rsidRPr="00266921" w:rsidTr="004F2399">
        <w:tc>
          <w:tcPr>
            <w:tcW w:w="3085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 xml:space="preserve">Амбулатория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с.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Котино</w:t>
            </w:r>
            <w:proofErr w:type="spellEnd"/>
          </w:p>
        </w:tc>
        <w:tc>
          <w:tcPr>
            <w:tcW w:w="2681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с.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Котино</w:t>
            </w:r>
            <w:proofErr w:type="spellEnd"/>
            <w:r w:rsidRPr="00266921">
              <w:rPr>
                <w:szCs w:val="24"/>
              </w:rPr>
              <w:t xml:space="preserve"> 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Школьная д.9</w:t>
            </w:r>
          </w:p>
        </w:tc>
        <w:tc>
          <w:tcPr>
            <w:tcW w:w="2093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 w:rsidRPr="00266921">
              <w:rPr>
                <w:szCs w:val="24"/>
              </w:rPr>
              <w:t>40</w:t>
            </w:r>
          </w:p>
        </w:tc>
        <w:tc>
          <w:tcPr>
            <w:tcW w:w="1711" w:type="dxa"/>
          </w:tcPr>
          <w:p w:rsidR="00521A70" w:rsidRPr="00266921" w:rsidRDefault="00521A70" w:rsidP="00B06565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</w:tbl>
    <w:p w:rsidR="00521A70" w:rsidRDefault="00521A70" w:rsidP="00521A70">
      <w:pPr>
        <w:pStyle w:val="af2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A70" w:rsidRPr="000D60AB" w:rsidRDefault="00521A70" w:rsidP="00521A70">
      <w:pPr>
        <w:ind w:firstLine="709"/>
        <w:jc w:val="both"/>
        <w:rPr>
          <w:bCs/>
          <w:sz w:val="28"/>
          <w:szCs w:val="28"/>
        </w:rPr>
      </w:pPr>
      <w:r w:rsidRPr="000D60AB">
        <w:rPr>
          <w:bCs/>
          <w:sz w:val="28"/>
          <w:szCs w:val="28"/>
        </w:rPr>
        <w:t>Как видно из данной таблицы, обеспеченность объектами здравоохранения достаточная. Для получения специализированной медицинской помощи население Кузбасского сельского поселения может обращаться и в городские  учреждения здравоохранения, которые находятся в г. Прокопьевске, г. Киселевске.</w:t>
      </w:r>
    </w:p>
    <w:p w:rsidR="00521A70" w:rsidRPr="00C601E1" w:rsidRDefault="00521A70" w:rsidP="00521A70">
      <w:pPr>
        <w:pStyle w:val="af2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1E1">
        <w:rPr>
          <w:rFonts w:ascii="Times New Roman" w:hAnsi="Times New Roman" w:cs="Times New Roman"/>
          <w:b w:val="0"/>
          <w:sz w:val="28"/>
          <w:szCs w:val="28"/>
        </w:rPr>
        <w:t xml:space="preserve">Проблемой в сфере здравоохранения поселения является </w:t>
      </w:r>
      <w:r>
        <w:rPr>
          <w:rFonts w:ascii="Times New Roman" w:hAnsi="Times New Roman" w:cs="Times New Roman"/>
          <w:b w:val="0"/>
          <w:sz w:val="28"/>
          <w:szCs w:val="28"/>
        </w:rPr>
        <w:t>отсутствие специалистов</w:t>
      </w:r>
      <w:r w:rsidRPr="00C601E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Также необходим текущий ремонт фельдшерско-акушерских пунктов, в связи с износом капитальных строений. Требуется модернизация медицинского оборудования и меры, по привлечению молодых специалистов в поселение.</w:t>
      </w:r>
    </w:p>
    <w:p w:rsidR="00521A70" w:rsidRDefault="00521A70" w:rsidP="00521A70">
      <w:pPr>
        <w:pStyle w:val="af2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Согласно исходной информации, н</w:t>
      </w:r>
      <w:r w:rsidRPr="00C601E1">
        <w:rPr>
          <w:rFonts w:ascii="Times New Roman" w:hAnsi="Times New Roman" w:cs="Times New Roman"/>
          <w:b w:val="0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Кузбасского</w:t>
      </w:r>
      <w:r w:rsidRPr="00C601E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отсутствуют аптечные пункты.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601E1">
        <w:rPr>
          <w:rFonts w:ascii="Times New Roman" w:hAnsi="Times New Roman" w:cs="Times New Roman"/>
          <w:b w:val="0"/>
          <w:sz w:val="28"/>
          <w:szCs w:val="28"/>
        </w:rPr>
        <w:t xml:space="preserve">екомендуется организовать </w:t>
      </w:r>
      <w:r>
        <w:rPr>
          <w:rFonts w:ascii="Times New Roman" w:hAnsi="Times New Roman" w:cs="Times New Roman"/>
          <w:b w:val="0"/>
          <w:sz w:val="28"/>
          <w:szCs w:val="28"/>
        </w:rPr>
        <w:t>один</w:t>
      </w:r>
      <w:r w:rsidRPr="00C601E1">
        <w:rPr>
          <w:rFonts w:ascii="Times New Roman" w:hAnsi="Times New Roman" w:cs="Times New Roman"/>
          <w:b w:val="0"/>
          <w:sz w:val="28"/>
          <w:szCs w:val="28"/>
        </w:rPr>
        <w:t xml:space="preserve"> аптечный 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базе амбулатории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Котино</w:t>
      </w:r>
      <w:proofErr w:type="spellEnd"/>
      <w:r w:rsidRPr="00C601E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21A70" w:rsidRDefault="00521A70" w:rsidP="00521A70">
      <w:pPr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1A70" w:rsidRPr="008514D8" w:rsidRDefault="00521A70" w:rsidP="00521A70">
      <w:pPr>
        <w:pStyle w:val="2"/>
        <w:keepLines w:val="0"/>
        <w:tabs>
          <w:tab w:val="left" w:pos="-142"/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1287492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2.1.5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Характеристика обеспеченности объектами</w:t>
      </w:r>
      <w:r w:rsidRPr="002759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4D8">
        <w:rPr>
          <w:rFonts w:ascii="Times New Roman" w:hAnsi="Times New Roman" w:cs="Times New Roman"/>
          <w:color w:val="auto"/>
          <w:sz w:val="28"/>
          <w:szCs w:val="28"/>
        </w:rPr>
        <w:t>торговли, общественного питания и бытового обслуживания</w:t>
      </w:r>
      <w:bookmarkEnd w:id="7"/>
    </w:p>
    <w:p w:rsidR="00521A70" w:rsidRDefault="00521A70" w:rsidP="00521A70">
      <w:pPr>
        <w:ind w:firstLine="709"/>
        <w:jc w:val="both"/>
        <w:rPr>
          <w:color w:val="000000"/>
          <w:sz w:val="28"/>
          <w:szCs w:val="28"/>
        </w:rPr>
      </w:pPr>
    </w:p>
    <w:p w:rsidR="00521A70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Существующие п</w:t>
      </w:r>
      <w:r w:rsidRPr="00C601E1">
        <w:rPr>
          <w:color w:val="000000"/>
          <w:sz w:val="28"/>
          <w:szCs w:val="28"/>
        </w:rPr>
        <w:t xml:space="preserve">редприятия торговли представлены </w:t>
      </w:r>
      <w:r>
        <w:rPr>
          <w:color w:val="000000"/>
          <w:sz w:val="28"/>
          <w:szCs w:val="28"/>
        </w:rPr>
        <w:t>в таблице 7.</w:t>
      </w:r>
    </w:p>
    <w:p w:rsidR="00521A70" w:rsidRDefault="00521A70" w:rsidP="00521A70">
      <w:pPr>
        <w:ind w:firstLine="709"/>
        <w:jc w:val="both"/>
        <w:rPr>
          <w:color w:val="000000"/>
          <w:sz w:val="28"/>
          <w:szCs w:val="28"/>
        </w:rPr>
      </w:pPr>
    </w:p>
    <w:p w:rsidR="00521A70" w:rsidRPr="00415FEC" w:rsidRDefault="00521A70" w:rsidP="00521A70">
      <w:pPr>
        <w:pStyle w:val="a7"/>
        <w:ind w:left="0"/>
        <w:jc w:val="center"/>
        <w:rPr>
          <w:sz w:val="24"/>
          <w:szCs w:val="24"/>
        </w:rPr>
      </w:pPr>
      <w:r w:rsidRPr="00415FEC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7</w:t>
      </w:r>
      <w:r w:rsidRPr="00415FEC">
        <w:rPr>
          <w:sz w:val="24"/>
          <w:szCs w:val="24"/>
        </w:rPr>
        <w:t xml:space="preserve"> - Сведения о </w:t>
      </w:r>
      <w:r>
        <w:rPr>
          <w:sz w:val="24"/>
          <w:szCs w:val="24"/>
        </w:rPr>
        <w:t>предприятиях торговли</w:t>
      </w:r>
      <w:r w:rsidRPr="00415FEC">
        <w:rPr>
          <w:sz w:val="24"/>
          <w:szCs w:val="24"/>
        </w:rPr>
        <w:t xml:space="preserve"> в Кузбасском сельском поселении</w:t>
      </w:r>
    </w:p>
    <w:tbl>
      <w:tblPr>
        <w:tblStyle w:val="15"/>
        <w:tblW w:w="500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4861"/>
        <w:gridCol w:w="4709"/>
      </w:tblGrid>
      <w:tr w:rsidR="00521A70" w:rsidRPr="00BA7BC0" w:rsidTr="004F2399">
        <w:trPr>
          <w:trHeight w:val="258"/>
        </w:trPr>
        <w:tc>
          <w:tcPr>
            <w:tcW w:w="4536" w:type="dxa"/>
            <w:vMerge w:val="restart"/>
            <w:vAlign w:val="center"/>
          </w:tcPr>
          <w:p w:rsidR="00521A70" w:rsidRPr="00170CCD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170CCD">
              <w:rPr>
                <w:b/>
                <w:szCs w:val="24"/>
              </w:rPr>
              <w:t>Наименование</w:t>
            </w:r>
          </w:p>
        </w:tc>
        <w:tc>
          <w:tcPr>
            <w:tcW w:w="4394" w:type="dxa"/>
            <w:vMerge w:val="restart"/>
            <w:vAlign w:val="center"/>
          </w:tcPr>
          <w:p w:rsidR="00521A70" w:rsidRPr="00170CCD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170CCD">
              <w:rPr>
                <w:b/>
                <w:szCs w:val="24"/>
              </w:rPr>
              <w:t>Вид деятельности</w:t>
            </w:r>
          </w:p>
        </w:tc>
      </w:tr>
      <w:tr w:rsidR="00521A70" w:rsidRPr="00BA7BC0" w:rsidTr="004F2399">
        <w:trPr>
          <w:trHeight w:val="258"/>
        </w:trPr>
        <w:tc>
          <w:tcPr>
            <w:tcW w:w="4536" w:type="dxa"/>
            <w:vMerge/>
          </w:tcPr>
          <w:p w:rsidR="00521A70" w:rsidRPr="00BA7BC0" w:rsidRDefault="00521A70" w:rsidP="00B06565">
            <w:pPr>
              <w:spacing w:line="211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21A70" w:rsidRPr="00BA7BC0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521A70" w:rsidRPr="00BA7BC0" w:rsidTr="004F2399">
        <w:trPr>
          <w:trHeight w:val="759"/>
        </w:trPr>
        <w:tc>
          <w:tcPr>
            <w:tcW w:w="4536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proofErr w:type="spellStart"/>
            <w:r w:rsidRPr="00170CCD">
              <w:rPr>
                <w:szCs w:val="24"/>
              </w:rPr>
              <w:t>Прокопьевское</w:t>
            </w:r>
            <w:proofErr w:type="spellEnd"/>
            <w:r w:rsidRPr="00170CCD">
              <w:rPr>
                <w:szCs w:val="24"/>
              </w:rPr>
              <w:t xml:space="preserve"> РАЙПО, магазин № 66 </w:t>
            </w:r>
          </w:p>
          <w:p w:rsidR="00521A70" w:rsidRPr="00170CCD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>п. Октябрьский</w:t>
            </w:r>
          </w:p>
        </w:tc>
        <w:tc>
          <w:tcPr>
            <w:tcW w:w="4394" w:type="dxa"/>
          </w:tcPr>
          <w:p w:rsidR="00521A70" w:rsidRPr="00170CCD" w:rsidRDefault="00521A70" w:rsidP="00B06565">
            <w:pPr>
              <w:contextualSpacing/>
              <w:jc w:val="center"/>
              <w:rPr>
                <w:szCs w:val="24"/>
              </w:rPr>
            </w:pPr>
            <w:r w:rsidRPr="00170CCD">
              <w:rPr>
                <w:szCs w:val="24"/>
              </w:rPr>
              <w:t>Розничная торговля пищевыми продуктами</w:t>
            </w:r>
          </w:p>
        </w:tc>
      </w:tr>
      <w:tr w:rsidR="00521A70" w:rsidRPr="00BA7BC0" w:rsidTr="004F2399">
        <w:trPr>
          <w:trHeight w:val="759"/>
        </w:trPr>
        <w:tc>
          <w:tcPr>
            <w:tcW w:w="4536" w:type="dxa"/>
          </w:tcPr>
          <w:p w:rsidR="00521A70" w:rsidRPr="00170CCD" w:rsidRDefault="00521A70" w:rsidP="00B06565">
            <w:pPr>
              <w:contextualSpacing/>
              <w:rPr>
                <w:szCs w:val="24"/>
              </w:rPr>
            </w:pPr>
            <w:proofErr w:type="spellStart"/>
            <w:r w:rsidRPr="00170CCD">
              <w:rPr>
                <w:szCs w:val="24"/>
              </w:rPr>
              <w:t>Прокопьевское</w:t>
            </w:r>
            <w:proofErr w:type="spellEnd"/>
            <w:r w:rsidRPr="00170CCD">
              <w:rPr>
                <w:szCs w:val="24"/>
              </w:rPr>
              <w:t xml:space="preserve"> РАЙПО магазин № 47</w:t>
            </w:r>
          </w:p>
          <w:p w:rsidR="00521A70" w:rsidRPr="00170CCD" w:rsidRDefault="00521A70" w:rsidP="00B06565">
            <w:pPr>
              <w:contextualSpacing/>
              <w:rPr>
                <w:szCs w:val="24"/>
              </w:rPr>
            </w:pPr>
            <w:proofErr w:type="spellStart"/>
            <w:r w:rsidRPr="00170CCD">
              <w:rPr>
                <w:szCs w:val="24"/>
              </w:rPr>
              <w:t>с</w:t>
            </w:r>
            <w:proofErr w:type="gramStart"/>
            <w:r w:rsidRPr="00170CCD">
              <w:rPr>
                <w:szCs w:val="24"/>
              </w:rPr>
              <w:t>.К</w:t>
            </w:r>
            <w:proofErr w:type="gramEnd"/>
            <w:r w:rsidRPr="00170CCD">
              <w:rPr>
                <w:szCs w:val="24"/>
              </w:rPr>
              <w:t>отино</w:t>
            </w:r>
            <w:proofErr w:type="spellEnd"/>
          </w:p>
        </w:tc>
        <w:tc>
          <w:tcPr>
            <w:tcW w:w="4394" w:type="dxa"/>
          </w:tcPr>
          <w:p w:rsidR="00521A70" w:rsidRPr="00170CCD" w:rsidRDefault="00521A70" w:rsidP="00B06565">
            <w:pPr>
              <w:contextualSpacing/>
              <w:jc w:val="center"/>
              <w:rPr>
                <w:szCs w:val="24"/>
              </w:rPr>
            </w:pPr>
            <w:r w:rsidRPr="00170CCD">
              <w:rPr>
                <w:szCs w:val="24"/>
              </w:rPr>
              <w:t xml:space="preserve">Розничная торговля пищевыми продуктами питания и </w:t>
            </w:r>
            <w:proofErr w:type="spellStart"/>
            <w:r w:rsidRPr="00170CCD">
              <w:rPr>
                <w:szCs w:val="24"/>
              </w:rPr>
              <w:t>хоз</w:t>
            </w:r>
            <w:proofErr w:type="gramStart"/>
            <w:r w:rsidRPr="00170CCD">
              <w:rPr>
                <w:szCs w:val="24"/>
              </w:rPr>
              <w:t>.т</w:t>
            </w:r>
            <w:proofErr w:type="gramEnd"/>
            <w:r w:rsidRPr="00170CCD">
              <w:rPr>
                <w:szCs w:val="24"/>
              </w:rPr>
              <w:t>оварами</w:t>
            </w:r>
            <w:proofErr w:type="spellEnd"/>
          </w:p>
        </w:tc>
      </w:tr>
      <w:tr w:rsidR="00521A70" w:rsidRPr="00BA7BC0" w:rsidTr="004F2399">
        <w:trPr>
          <w:trHeight w:val="759"/>
        </w:trPr>
        <w:tc>
          <w:tcPr>
            <w:tcW w:w="4536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proofErr w:type="spellStart"/>
            <w:r w:rsidRPr="00170CCD">
              <w:rPr>
                <w:szCs w:val="24"/>
              </w:rPr>
              <w:t>Прокопьевское</w:t>
            </w:r>
            <w:proofErr w:type="spellEnd"/>
            <w:r w:rsidRPr="00170CCD">
              <w:rPr>
                <w:szCs w:val="24"/>
              </w:rPr>
              <w:t xml:space="preserve">  РАЙПО магазин № 38 </w:t>
            </w:r>
          </w:p>
          <w:p w:rsidR="00521A70" w:rsidRPr="00170CCD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Pr="00170CCD">
              <w:rPr>
                <w:szCs w:val="24"/>
              </w:rPr>
              <w:t xml:space="preserve"> </w:t>
            </w:r>
            <w:proofErr w:type="spellStart"/>
            <w:r w:rsidRPr="00170CCD">
              <w:rPr>
                <w:szCs w:val="24"/>
              </w:rPr>
              <w:t>Соколово</w:t>
            </w:r>
            <w:proofErr w:type="spellEnd"/>
          </w:p>
        </w:tc>
        <w:tc>
          <w:tcPr>
            <w:tcW w:w="4394" w:type="dxa"/>
          </w:tcPr>
          <w:p w:rsidR="00521A70" w:rsidRPr="00170CCD" w:rsidRDefault="00521A70" w:rsidP="00B06565">
            <w:pPr>
              <w:contextualSpacing/>
              <w:jc w:val="center"/>
              <w:rPr>
                <w:szCs w:val="24"/>
              </w:rPr>
            </w:pPr>
            <w:r w:rsidRPr="00170CCD">
              <w:rPr>
                <w:szCs w:val="24"/>
              </w:rPr>
              <w:t>Розничная торговля пищевыми продуктами и хоз. товарами</w:t>
            </w:r>
          </w:p>
        </w:tc>
      </w:tr>
      <w:tr w:rsidR="00521A70" w:rsidRPr="00BA7BC0" w:rsidTr="004F2399">
        <w:trPr>
          <w:trHeight w:val="759"/>
        </w:trPr>
        <w:tc>
          <w:tcPr>
            <w:tcW w:w="4536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proofErr w:type="spellStart"/>
            <w:r w:rsidRPr="00170CCD">
              <w:rPr>
                <w:szCs w:val="24"/>
              </w:rPr>
              <w:t>Прокопьевское</w:t>
            </w:r>
            <w:proofErr w:type="spellEnd"/>
            <w:r w:rsidRPr="00170CCD">
              <w:rPr>
                <w:szCs w:val="24"/>
              </w:rPr>
              <w:t xml:space="preserve"> РАЙПО, магазин № 56 </w:t>
            </w:r>
          </w:p>
          <w:p w:rsidR="00521A70" w:rsidRPr="00170CCD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>д. Антоновка</w:t>
            </w:r>
          </w:p>
        </w:tc>
        <w:tc>
          <w:tcPr>
            <w:tcW w:w="4394" w:type="dxa"/>
          </w:tcPr>
          <w:p w:rsidR="00521A70" w:rsidRPr="00170CCD" w:rsidRDefault="00521A70" w:rsidP="00B06565">
            <w:pPr>
              <w:contextualSpacing/>
              <w:jc w:val="center"/>
              <w:rPr>
                <w:szCs w:val="24"/>
              </w:rPr>
            </w:pPr>
            <w:r w:rsidRPr="00170CCD">
              <w:rPr>
                <w:szCs w:val="24"/>
              </w:rPr>
              <w:t>Розничная торговля пищевыми продуктами</w:t>
            </w:r>
          </w:p>
        </w:tc>
      </w:tr>
      <w:tr w:rsidR="00521A70" w:rsidRPr="00BA7BC0" w:rsidTr="004F2399">
        <w:trPr>
          <w:trHeight w:val="759"/>
        </w:trPr>
        <w:tc>
          <w:tcPr>
            <w:tcW w:w="4536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proofErr w:type="spellStart"/>
            <w:r w:rsidRPr="00170CCD">
              <w:rPr>
                <w:szCs w:val="24"/>
              </w:rPr>
              <w:t>Прокопьевское</w:t>
            </w:r>
            <w:proofErr w:type="spellEnd"/>
            <w:r w:rsidRPr="00170CCD">
              <w:rPr>
                <w:szCs w:val="24"/>
              </w:rPr>
              <w:t xml:space="preserve"> РАЙПО магазин № 11  </w:t>
            </w:r>
          </w:p>
          <w:p w:rsidR="00521A70" w:rsidRPr="00170CCD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>п. Октябрь</w:t>
            </w:r>
          </w:p>
        </w:tc>
        <w:tc>
          <w:tcPr>
            <w:tcW w:w="4394" w:type="dxa"/>
          </w:tcPr>
          <w:p w:rsidR="00521A70" w:rsidRPr="00170CCD" w:rsidRDefault="00521A70" w:rsidP="00B06565">
            <w:pPr>
              <w:contextualSpacing/>
              <w:jc w:val="center"/>
              <w:rPr>
                <w:szCs w:val="24"/>
              </w:rPr>
            </w:pPr>
            <w:r w:rsidRPr="00170CCD">
              <w:rPr>
                <w:szCs w:val="24"/>
              </w:rPr>
              <w:t>Розничная торговля пищевыми продуктами</w:t>
            </w:r>
          </w:p>
        </w:tc>
      </w:tr>
      <w:tr w:rsidR="00521A70" w:rsidRPr="00BA7BC0" w:rsidTr="004F2399">
        <w:trPr>
          <w:trHeight w:val="759"/>
        </w:trPr>
        <w:tc>
          <w:tcPr>
            <w:tcW w:w="4536" w:type="dxa"/>
          </w:tcPr>
          <w:p w:rsidR="00521A70" w:rsidRPr="00170CCD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 xml:space="preserve">ИП </w:t>
            </w:r>
            <w:proofErr w:type="spellStart"/>
            <w:r w:rsidRPr="00170CCD">
              <w:rPr>
                <w:szCs w:val="24"/>
              </w:rPr>
              <w:t>Повторев</w:t>
            </w:r>
            <w:proofErr w:type="spellEnd"/>
          </w:p>
          <w:p w:rsidR="00521A70" w:rsidRPr="00170CCD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 xml:space="preserve">с. </w:t>
            </w:r>
            <w:proofErr w:type="spellStart"/>
            <w:r w:rsidRPr="00170CCD">
              <w:rPr>
                <w:szCs w:val="24"/>
              </w:rPr>
              <w:t>Котино</w:t>
            </w:r>
            <w:proofErr w:type="spellEnd"/>
          </w:p>
          <w:p w:rsidR="00521A70" w:rsidRPr="00170CCD" w:rsidRDefault="00521A70" w:rsidP="00B06565">
            <w:pPr>
              <w:contextualSpacing/>
              <w:rPr>
                <w:szCs w:val="24"/>
              </w:rPr>
            </w:pPr>
          </w:p>
        </w:tc>
        <w:tc>
          <w:tcPr>
            <w:tcW w:w="4394" w:type="dxa"/>
          </w:tcPr>
          <w:p w:rsidR="00521A70" w:rsidRPr="00170CCD" w:rsidRDefault="00521A70" w:rsidP="00B06565">
            <w:pPr>
              <w:contextualSpacing/>
              <w:jc w:val="center"/>
              <w:rPr>
                <w:szCs w:val="24"/>
              </w:rPr>
            </w:pPr>
            <w:r w:rsidRPr="00170CCD">
              <w:rPr>
                <w:szCs w:val="24"/>
              </w:rPr>
              <w:t>Розничная торговля пищевыми продуктами</w:t>
            </w:r>
          </w:p>
        </w:tc>
      </w:tr>
      <w:tr w:rsidR="00521A70" w:rsidRPr="00BA7BC0" w:rsidTr="004F2399">
        <w:trPr>
          <w:trHeight w:val="759"/>
        </w:trPr>
        <w:tc>
          <w:tcPr>
            <w:tcW w:w="4536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 xml:space="preserve">ИП Селиванова </w:t>
            </w:r>
          </w:p>
          <w:p w:rsidR="00521A70" w:rsidRPr="00170CCD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>п. Октябрьский</w:t>
            </w:r>
          </w:p>
        </w:tc>
        <w:tc>
          <w:tcPr>
            <w:tcW w:w="4394" w:type="dxa"/>
          </w:tcPr>
          <w:p w:rsidR="00521A70" w:rsidRPr="00170CCD" w:rsidRDefault="00521A70" w:rsidP="00B06565">
            <w:pPr>
              <w:contextualSpacing/>
              <w:jc w:val="center"/>
              <w:rPr>
                <w:szCs w:val="24"/>
              </w:rPr>
            </w:pPr>
            <w:r w:rsidRPr="00170CCD">
              <w:rPr>
                <w:szCs w:val="24"/>
              </w:rPr>
              <w:t>Розничная торговля пищевыми продуктами</w:t>
            </w:r>
          </w:p>
        </w:tc>
      </w:tr>
      <w:tr w:rsidR="00521A70" w:rsidRPr="00BA7BC0" w:rsidTr="004F2399">
        <w:trPr>
          <w:trHeight w:val="759"/>
        </w:trPr>
        <w:tc>
          <w:tcPr>
            <w:tcW w:w="4536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 xml:space="preserve">ИП Шарыпова </w:t>
            </w:r>
          </w:p>
          <w:p w:rsidR="00521A70" w:rsidRPr="00170CCD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 xml:space="preserve">с. </w:t>
            </w:r>
            <w:proofErr w:type="spellStart"/>
            <w:r w:rsidRPr="00170CCD">
              <w:rPr>
                <w:szCs w:val="24"/>
              </w:rPr>
              <w:t>Соколово</w:t>
            </w:r>
            <w:proofErr w:type="spellEnd"/>
          </w:p>
        </w:tc>
        <w:tc>
          <w:tcPr>
            <w:tcW w:w="4394" w:type="dxa"/>
          </w:tcPr>
          <w:p w:rsidR="00521A70" w:rsidRPr="00170CCD" w:rsidRDefault="00521A70" w:rsidP="00B06565">
            <w:pPr>
              <w:contextualSpacing/>
              <w:jc w:val="center"/>
              <w:rPr>
                <w:szCs w:val="24"/>
              </w:rPr>
            </w:pPr>
            <w:r w:rsidRPr="00170CCD">
              <w:rPr>
                <w:szCs w:val="24"/>
              </w:rPr>
              <w:t>Розничная торговля пищевыми продуктами</w:t>
            </w:r>
          </w:p>
        </w:tc>
      </w:tr>
      <w:tr w:rsidR="00521A70" w:rsidRPr="00BA7BC0" w:rsidTr="004F2399">
        <w:trPr>
          <w:trHeight w:val="759"/>
        </w:trPr>
        <w:tc>
          <w:tcPr>
            <w:tcW w:w="4536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 xml:space="preserve">ИП Валерия </w:t>
            </w:r>
          </w:p>
          <w:p w:rsidR="00521A70" w:rsidRPr="00170CCD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 xml:space="preserve">п. </w:t>
            </w:r>
            <w:proofErr w:type="spellStart"/>
            <w:r w:rsidRPr="00170CCD">
              <w:rPr>
                <w:szCs w:val="24"/>
              </w:rPr>
              <w:t>Тыхта</w:t>
            </w:r>
            <w:proofErr w:type="spellEnd"/>
          </w:p>
        </w:tc>
        <w:tc>
          <w:tcPr>
            <w:tcW w:w="4394" w:type="dxa"/>
          </w:tcPr>
          <w:p w:rsidR="00521A70" w:rsidRPr="00170CCD" w:rsidRDefault="00521A70" w:rsidP="00B06565">
            <w:pPr>
              <w:contextualSpacing/>
              <w:jc w:val="center"/>
              <w:rPr>
                <w:szCs w:val="24"/>
              </w:rPr>
            </w:pPr>
            <w:r w:rsidRPr="00170CCD">
              <w:rPr>
                <w:szCs w:val="24"/>
              </w:rPr>
              <w:t>Розничная торговля пищевыми продуктами</w:t>
            </w:r>
          </w:p>
        </w:tc>
      </w:tr>
      <w:tr w:rsidR="00521A70" w:rsidRPr="00BA7BC0" w:rsidTr="004F2399">
        <w:trPr>
          <w:trHeight w:val="759"/>
        </w:trPr>
        <w:tc>
          <w:tcPr>
            <w:tcW w:w="4536" w:type="dxa"/>
          </w:tcPr>
          <w:p w:rsidR="00521A70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 xml:space="preserve">ООО «Выбор» </w:t>
            </w:r>
          </w:p>
          <w:p w:rsidR="00521A70" w:rsidRPr="00170CCD" w:rsidRDefault="00521A70" w:rsidP="00B06565">
            <w:pPr>
              <w:contextualSpacing/>
              <w:rPr>
                <w:szCs w:val="24"/>
              </w:rPr>
            </w:pPr>
            <w:r w:rsidRPr="00170CCD">
              <w:rPr>
                <w:szCs w:val="24"/>
              </w:rPr>
              <w:t xml:space="preserve">д. </w:t>
            </w:r>
            <w:proofErr w:type="spellStart"/>
            <w:r w:rsidRPr="00170CCD">
              <w:rPr>
                <w:szCs w:val="24"/>
              </w:rPr>
              <w:t>Лукьяновка</w:t>
            </w:r>
            <w:proofErr w:type="spellEnd"/>
          </w:p>
        </w:tc>
        <w:tc>
          <w:tcPr>
            <w:tcW w:w="4394" w:type="dxa"/>
          </w:tcPr>
          <w:p w:rsidR="00521A70" w:rsidRPr="00170CCD" w:rsidRDefault="00521A70" w:rsidP="00B06565">
            <w:pPr>
              <w:contextualSpacing/>
              <w:jc w:val="center"/>
              <w:rPr>
                <w:szCs w:val="24"/>
              </w:rPr>
            </w:pPr>
            <w:r w:rsidRPr="00170CCD">
              <w:rPr>
                <w:szCs w:val="24"/>
              </w:rPr>
              <w:t>Розничная торговля пищевыми продуктами</w:t>
            </w:r>
          </w:p>
        </w:tc>
      </w:tr>
    </w:tbl>
    <w:p w:rsidR="00521A70" w:rsidRDefault="00521A70" w:rsidP="00521A70">
      <w:pPr>
        <w:ind w:firstLine="709"/>
        <w:jc w:val="both"/>
        <w:rPr>
          <w:sz w:val="28"/>
          <w:szCs w:val="28"/>
        </w:rPr>
      </w:pPr>
    </w:p>
    <w:p w:rsidR="00521A70" w:rsidRDefault="00521A70" w:rsidP="0052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исходной информации, п</w:t>
      </w:r>
      <w:r w:rsidRPr="00C601E1">
        <w:rPr>
          <w:sz w:val="28"/>
          <w:szCs w:val="28"/>
        </w:rPr>
        <w:t>редприятия общественного питания</w:t>
      </w:r>
      <w:r>
        <w:rPr>
          <w:sz w:val="28"/>
          <w:szCs w:val="28"/>
        </w:rPr>
        <w:t xml:space="preserve"> и бытового обслуживания</w:t>
      </w:r>
      <w:r w:rsidRPr="00C601E1">
        <w:rPr>
          <w:sz w:val="28"/>
          <w:szCs w:val="28"/>
        </w:rPr>
        <w:t xml:space="preserve"> отсутствуют. </w:t>
      </w:r>
      <w:r>
        <w:rPr>
          <w:sz w:val="28"/>
          <w:szCs w:val="28"/>
        </w:rPr>
        <w:t>Рекомендуется строительство предприятий общественного питания общей мощностью 90 мест, организация предприятий бытового обслуживания населения общей мощностью 16 рабочих мест. О</w:t>
      </w:r>
      <w:r w:rsidRPr="00C601E1">
        <w:rPr>
          <w:sz w:val="28"/>
          <w:szCs w:val="28"/>
        </w:rPr>
        <w:t>беспеченность объектами торговли является оптимальной для данного поселения.</w:t>
      </w:r>
    </w:p>
    <w:p w:rsidR="00521A70" w:rsidRDefault="00521A70" w:rsidP="00521A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1A70" w:rsidRDefault="00521A70" w:rsidP="00521A70">
      <w:pPr>
        <w:pStyle w:val="2"/>
        <w:keepLines w:val="0"/>
        <w:tabs>
          <w:tab w:val="left" w:pos="1134"/>
          <w:tab w:val="left" w:pos="1276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12874928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2.1.6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Характеристика обеспеченности объектами</w:t>
      </w:r>
      <w:r w:rsidRPr="00275901">
        <w:rPr>
          <w:rFonts w:ascii="Times New Roman" w:hAnsi="Times New Roman" w:cs="Times New Roman"/>
          <w:color w:val="auto"/>
          <w:sz w:val="28"/>
          <w:szCs w:val="28"/>
        </w:rPr>
        <w:t xml:space="preserve"> рекреационного назначения</w:t>
      </w:r>
      <w:bookmarkEnd w:id="8"/>
    </w:p>
    <w:p w:rsidR="00521A70" w:rsidRPr="006B0D6B" w:rsidRDefault="00521A70" w:rsidP="00521A70"/>
    <w:p w:rsidR="00521A70" w:rsidRPr="004B442D" w:rsidRDefault="00521A70" w:rsidP="00521A70">
      <w:pPr>
        <w:ind w:firstLine="567"/>
        <w:jc w:val="both"/>
        <w:rPr>
          <w:sz w:val="28"/>
        </w:rPr>
      </w:pPr>
      <w:r w:rsidRPr="00E40293">
        <w:rPr>
          <w:sz w:val="28"/>
        </w:rPr>
        <w:t>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  <w:r>
        <w:rPr>
          <w:sz w:val="28"/>
        </w:rPr>
        <w:t xml:space="preserve"> Состав объектов рекреации на территории </w:t>
      </w:r>
      <w:r w:rsidRPr="00803054">
        <w:rPr>
          <w:sz w:val="28"/>
        </w:rPr>
        <w:t>Кузбасского сельского поселения</w:t>
      </w:r>
      <w:r>
        <w:rPr>
          <w:sz w:val="28"/>
        </w:rPr>
        <w:t xml:space="preserve"> представлен в таблице 8. </w:t>
      </w:r>
    </w:p>
    <w:p w:rsidR="00521A70" w:rsidRDefault="00521A70" w:rsidP="00521A70">
      <w:pPr>
        <w:ind w:firstLine="567"/>
        <w:jc w:val="both"/>
        <w:rPr>
          <w:rFonts w:eastAsia="Calibri"/>
          <w:sz w:val="28"/>
          <w:szCs w:val="28"/>
        </w:rPr>
      </w:pPr>
      <w:bookmarkStart w:id="9" w:name="_Ref361912609"/>
    </w:p>
    <w:p w:rsidR="00521A70" w:rsidRPr="00DB5468" w:rsidRDefault="00521A70" w:rsidP="00521A70">
      <w:pPr>
        <w:pStyle w:val="a7"/>
        <w:ind w:left="0"/>
        <w:rPr>
          <w:sz w:val="24"/>
          <w:szCs w:val="24"/>
        </w:rPr>
      </w:pPr>
      <w:r w:rsidRPr="00DB5468">
        <w:rPr>
          <w:sz w:val="24"/>
          <w:szCs w:val="24"/>
        </w:rPr>
        <w:t xml:space="preserve">Таблица </w:t>
      </w:r>
      <w:bookmarkEnd w:id="9"/>
      <w:r>
        <w:rPr>
          <w:sz w:val="24"/>
          <w:szCs w:val="24"/>
        </w:rPr>
        <w:t>8</w:t>
      </w:r>
      <w:r w:rsidRPr="00DB5468">
        <w:rPr>
          <w:sz w:val="24"/>
          <w:szCs w:val="24"/>
        </w:rPr>
        <w:t xml:space="preserve"> – Перечень объектов рекреации в Кузбасском сельском поселении</w:t>
      </w:r>
    </w:p>
    <w:tbl>
      <w:tblPr>
        <w:tblStyle w:val="15"/>
        <w:tblW w:w="5000" w:type="pct"/>
        <w:tblLayout w:type="fixed"/>
        <w:tblLook w:val="0000" w:firstRow="0" w:lastRow="0" w:firstColumn="0" w:lastColumn="0" w:noHBand="0" w:noVBand="0"/>
      </w:tblPr>
      <w:tblGrid>
        <w:gridCol w:w="3027"/>
        <w:gridCol w:w="2303"/>
        <w:gridCol w:w="4240"/>
      </w:tblGrid>
      <w:tr w:rsidR="00521A70" w:rsidRPr="00B27B0D" w:rsidTr="00B06565">
        <w:tc>
          <w:tcPr>
            <w:tcW w:w="3170" w:type="dxa"/>
          </w:tcPr>
          <w:p w:rsidR="00521A70" w:rsidRPr="00ED5CA6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5CA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09" w:type="dxa"/>
          </w:tcPr>
          <w:p w:rsidR="00521A70" w:rsidRPr="00ED5CA6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5CA6">
              <w:rPr>
                <w:b/>
                <w:sz w:val="24"/>
                <w:szCs w:val="24"/>
              </w:rPr>
              <w:t>Время создания</w:t>
            </w:r>
          </w:p>
        </w:tc>
        <w:tc>
          <w:tcPr>
            <w:tcW w:w="4445" w:type="dxa"/>
          </w:tcPr>
          <w:p w:rsidR="00521A70" w:rsidRPr="00ED5CA6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5CA6">
              <w:rPr>
                <w:b/>
                <w:sz w:val="24"/>
                <w:szCs w:val="24"/>
              </w:rPr>
              <w:t>Место расположения</w:t>
            </w:r>
          </w:p>
        </w:tc>
      </w:tr>
      <w:tr w:rsidR="00521A70" w:rsidRPr="00BA7BC0" w:rsidTr="00B06565">
        <w:trPr>
          <w:trHeight w:val="510"/>
        </w:trPr>
        <w:tc>
          <w:tcPr>
            <w:tcW w:w="3170" w:type="dxa"/>
            <w:vAlign w:val="center"/>
          </w:tcPr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D5CA6">
              <w:rPr>
                <w:sz w:val="24"/>
                <w:szCs w:val="24"/>
              </w:rPr>
              <w:t>Сквер «Семейных традиций»</w:t>
            </w:r>
          </w:p>
        </w:tc>
        <w:tc>
          <w:tcPr>
            <w:tcW w:w="2409" w:type="dxa"/>
            <w:vAlign w:val="center"/>
          </w:tcPr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D5CA6">
              <w:rPr>
                <w:sz w:val="24"/>
                <w:szCs w:val="24"/>
              </w:rPr>
              <w:t>2011</w:t>
            </w:r>
          </w:p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5" w:type="dxa"/>
            <w:vAlign w:val="center"/>
          </w:tcPr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D5CA6">
              <w:rPr>
                <w:sz w:val="24"/>
                <w:szCs w:val="24"/>
              </w:rPr>
              <w:t>п. Октябрьский, пер. Школьный</w:t>
            </w:r>
          </w:p>
        </w:tc>
      </w:tr>
      <w:tr w:rsidR="00521A70" w:rsidRPr="00BA7BC0" w:rsidTr="00B06565">
        <w:trPr>
          <w:trHeight w:val="510"/>
        </w:trPr>
        <w:tc>
          <w:tcPr>
            <w:tcW w:w="3170" w:type="dxa"/>
            <w:vAlign w:val="center"/>
          </w:tcPr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D5CA6">
              <w:rPr>
                <w:sz w:val="24"/>
                <w:szCs w:val="24"/>
              </w:rPr>
              <w:t>Юбилейный сквер</w:t>
            </w:r>
          </w:p>
        </w:tc>
        <w:tc>
          <w:tcPr>
            <w:tcW w:w="2409" w:type="dxa"/>
            <w:vAlign w:val="center"/>
          </w:tcPr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D5CA6">
              <w:rPr>
                <w:sz w:val="24"/>
                <w:szCs w:val="24"/>
              </w:rPr>
              <w:t>2015</w:t>
            </w:r>
          </w:p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5" w:type="dxa"/>
            <w:vAlign w:val="center"/>
          </w:tcPr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D5CA6">
              <w:rPr>
                <w:sz w:val="24"/>
                <w:szCs w:val="24"/>
              </w:rPr>
              <w:t xml:space="preserve">с. </w:t>
            </w:r>
            <w:proofErr w:type="spellStart"/>
            <w:r w:rsidRPr="00ED5CA6">
              <w:rPr>
                <w:sz w:val="24"/>
                <w:szCs w:val="24"/>
              </w:rPr>
              <w:t>Котино</w:t>
            </w:r>
            <w:proofErr w:type="spellEnd"/>
            <w:r w:rsidRPr="00ED5CA6">
              <w:rPr>
                <w:sz w:val="24"/>
                <w:szCs w:val="24"/>
              </w:rPr>
              <w:t>, ул. Школьная</w:t>
            </w:r>
          </w:p>
        </w:tc>
      </w:tr>
      <w:tr w:rsidR="00521A70" w:rsidRPr="00BA7BC0" w:rsidTr="00B06565">
        <w:trPr>
          <w:trHeight w:val="510"/>
        </w:trPr>
        <w:tc>
          <w:tcPr>
            <w:tcW w:w="3170" w:type="dxa"/>
            <w:vAlign w:val="center"/>
          </w:tcPr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D5CA6">
              <w:rPr>
                <w:sz w:val="24"/>
                <w:szCs w:val="24"/>
              </w:rPr>
              <w:t xml:space="preserve">Аллея </w:t>
            </w:r>
            <w:proofErr w:type="spellStart"/>
            <w:r w:rsidRPr="00ED5CA6">
              <w:rPr>
                <w:sz w:val="24"/>
                <w:szCs w:val="24"/>
              </w:rPr>
              <w:t>Дугаева</w:t>
            </w:r>
            <w:proofErr w:type="spellEnd"/>
          </w:p>
        </w:tc>
        <w:tc>
          <w:tcPr>
            <w:tcW w:w="2409" w:type="dxa"/>
            <w:vAlign w:val="center"/>
          </w:tcPr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D5CA6">
              <w:rPr>
                <w:sz w:val="24"/>
                <w:szCs w:val="24"/>
              </w:rPr>
              <w:t>2015</w:t>
            </w:r>
          </w:p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5" w:type="dxa"/>
            <w:vAlign w:val="center"/>
          </w:tcPr>
          <w:p w:rsidR="00521A70" w:rsidRPr="00ED5CA6" w:rsidRDefault="00521A70" w:rsidP="00B0656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D5CA6">
              <w:rPr>
                <w:sz w:val="24"/>
                <w:szCs w:val="24"/>
              </w:rPr>
              <w:t xml:space="preserve">с. </w:t>
            </w:r>
            <w:proofErr w:type="spellStart"/>
            <w:r w:rsidRPr="00ED5CA6">
              <w:rPr>
                <w:sz w:val="24"/>
                <w:szCs w:val="24"/>
              </w:rPr>
              <w:t>Котино</w:t>
            </w:r>
            <w:proofErr w:type="spellEnd"/>
            <w:r w:rsidRPr="00ED5CA6">
              <w:rPr>
                <w:sz w:val="24"/>
                <w:szCs w:val="24"/>
              </w:rPr>
              <w:t xml:space="preserve">, ул. </w:t>
            </w:r>
            <w:proofErr w:type="spellStart"/>
            <w:r w:rsidRPr="00ED5CA6">
              <w:rPr>
                <w:sz w:val="24"/>
                <w:szCs w:val="24"/>
              </w:rPr>
              <w:t>Дугаева</w:t>
            </w:r>
            <w:proofErr w:type="spellEnd"/>
          </w:p>
        </w:tc>
      </w:tr>
    </w:tbl>
    <w:p w:rsidR="00521A70" w:rsidRDefault="00521A70" w:rsidP="00521A70">
      <w:pPr>
        <w:jc w:val="both"/>
        <w:rPr>
          <w:sz w:val="28"/>
        </w:rPr>
      </w:pPr>
    </w:p>
    <w:p w:rsidR="00521A70" w:rsidRPr="0097171C" w:rsidRDefault="00521A70" w:rsidP="00521A70">
      <w:pPr>
        <w:pStyle w:val="a7"/>
        <w:ind w:left="0" w:firstLine="709"/>
        <w:jc w:val="both"/>
        <w:rPr>
          <w:sz w:val="28"/>
        </w:rPr>
      </w:pPr>
      <w:r w:rsidRPr="0097171C">
        <w:rPr>
          <w:sz w:val="28"/>
        </w:rPr>
        <w:t xml:space="preserve">Обеспеченность объектами рекреационного назначения в поселении является недостаточной. </w:t>
      </w:r>
      <w:r w:rsidRPr="00803054">
        <w:rPr>
          <w:sz w:val="28"/>
        </w:rPr>
        <w:t>Генеральным планом Кузбасского сельского поселения предлагаются следующие мероприятия:</w:t>
      </w:r>
    </w:p>
    <w:p w:rsidR="00521A70" w:rsidRPr="0097171C" w:rsidRDefault="00521A70" w:rsidP="00521A70">
      <w:pPr>
        <w:pStyle w:val="14"/>
        <w:numPr>
          <w:ilvl w:val="0"/>
          <w:numId w:val="22"/>
        </w:numPr>
        <w:spacing w:line="240" w:lineRule="auto"/>
        <w:ind w:left="0" w:firstLine="709"/>
        <w:rPr>
          <w:rFonts w:eastAsiaTheme="minorHAnsi"/>
          <w:color w:val="auto"/>
          <w:szCs w:val="22"/>
          <w:lang w:eastAsia="en-US"/>
        </w:rPr>
      </w:pPr>
      <w:r w:rsidRPr="0097171C">
        <w:rPr>
          <w:rFonts w:eastAsiaTheme="minorHAnsi"/>
          <w:color w:val="auto"/>
          <w:szCs w:val="22"/>
          <w:lang w:eastAsia="en-US"/>
        </w:rPr>
        <w:t xml:space="preserve">организация рекреационной зоны под парк отдыха в центральной части с. </w:t>
      </w:r>
      <w:proofErr w:type="spellStart"/>
      <w:r w:rsidRPr="0097171C">
        <w:rPr>
          <w:rFonts w:eastAsiaTheme="minorHAnsi"/>
          <w:color w:val="auto"/>
          <w:szCs w:val="22"/>
          <w:lang w:eastAsia="en-US"/>
        </w:rPr>
        <w:t>Котино</w:t>
      </w:r>
      <w:proofErr w:type="spellEnd"/>
      <w:r w:rsidRPr="0097171C">
        <w:rPr>
          <w:rFonts w:eastAsiaTheme="minorHAnsi"/>
          <w:color w:val="auto"/>
          <w:szCs w:val="22"/>
          <w:lang w:eastAsia="en-US"/>
        </w:rPr>
        <w:t>;</w:t>
      </w:r>
    </w:p>
    <w:p w:rsidR="00521A70" w:rsidRPr="0097171C" w:rsidRDefault="00521A70" w:rsidP="00521A70">
      <w:pPr>
        <w:pStyle w:val="14"/>
        <w:numPr>
          <w:ilvl w:val="0"/>
          <w:numId w:val="22"/>
        </w:numPr>
        <w:spacing w:line="240" w:lineRule="auto"/>
        <w:ind w:left="0" w:firstLine="709"/>
        <w:rPr>
          <w:rFonts w:eastAsiaTheme="minorHAnsi"/>
          <w:color w:val="auto"/>
          <w:szCs w:val="22"/>
          <w:lang w:eastAsia="en-US"/>
        </w:rPr>
      </w:pPr>
      <w:r w:rsidRPr="0097171C">
        <w:rPr>
          <w:rFonts w:eastAsiaTheme="minorHAnsi"/>
          <w:color w:val="auto"/>
          <w:szCs w:val="22"/>
          <w:lang w:eastAsia="en-US"/>
        </w:rPr>
        <w:t xml:space="preserve">устройство зеленых насаждений и аллеи по ул. Центральная, </w:t>
      </w:r>
      <w:proofErr w:type="spellStart"/>
      <w:r>
        <w:rPr>
          <w:rFonts w:eastAsiaTheme="minorHAnsi"/>
          <w:color w:val="auto"/>
          <w:szCs w:val="22"/>
          <w:lang w:eastAsia="en-US"/>
        </w:rPr>
        <w:t>с</w:t>
      </w:r>
      <w:proofErr w:type="gramStart"/>
      <w:r>
        <w:rPr>
          <w:rFonts w:eastAsiaTheme="minorHAnsi"/>
          <w:color w:val="auto"/>
          <w:szCs w:val="22"/>
          <w:lang w:eastAsia="en-US"/>
        </w:rPr>
        <w:t>.</w:t>
      </w:r>
      <w:r w:rsidRPr="0097171C">
        <w:rPr>
          <w:rFonts w:eastAsiaTheme="minorHAnsi"/>
          <w:color w:val="auto"/>
          <w:szCs w:val="22"/>
          <w:lang w:eastAsia="en-US"/>
        </w:rPr>
        <w:t>К</w:t>
      </w:r>
      <w:proofErr w:type="gramEnd"/>
      <w:r w:rsidRPr="0097171C">
        <w:rPr>
          <w:rFonts w:eastAsiaTheme="minorHAnsi"/>
          <w:color w:val="auto"/>
          <w:szCs w:val="22"/>
          <w:lang w:eastAsia="en-US"/>
        </w:rPr>
        <w:t>отино</w:t>
      </w:r>
      <w:proofErr w:type="spellEnd"/>
      <w:r w:rsidRPr="0097171C">
        <w:rPr>
          <w:rFonts w:eastAsiaTheme="minorHAnsi"/>
          <w:color w:val="auto"/>
          <w:szCs w:val="22"/>
          <w:lang w:eastAsia="en-US"/>
        </w:rPr>
        <w:t>.</w:t>
      </w:r>
    </w:p>
    <w:p w:rsidR="00521A70" w:rsidRPr="0097171C" w:rsidRDefault="00521A70" w:rsidP="00521A70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lang w:eastAsia="en-US"/>
        </w:rPr>
      </w:pPr>
      <w:bookmarkStart w:id="10" w:name="_Toc447102806"/>
      <w:r w:rsidRPr="0097171C">
        <w:rPr>
          <w:rFonts w:ascii="Times New Roman" w:hAnsi="Times New Roman" w:cs="Times New Roman"/>
          <w:sz w:val="28"/>
          <w:lang w:eastAsia="en-US"/>
        </w:rPr>
        <w:t>В целом, по причине неблагоприятной экологической обстановки, необходимы мероприятия по поддержанию и развитию объектов рекреации, озеленения общего пользования, в том числе за счет внебюджетных источников.</w:t>
      </w:r>
    </w:p>
    <w:p w:rsidR="00521A70" w:rsidRPr="0097171C" w:rsidRDefault="00521A70" w:rsidP="00521A70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lang w:eastAsia="en-US"/>
        </w:rPr>
      </w:pPr>
      <w:r w:rsidRPr="0097171C">
        <w:rPr>
          <w:rFonts w:ascii="Times New Roman" w:hAnsi="Times New Roman" w:cs="Times New Roman"/>
          <w:sz w:val="28"/>
          <w:lang w:eastAsia="en-US"/>
        </w:rPr>
        <w:t xml:space="preserve"> </w:t>
      </w:r>
    </w:p>
    <w:p w:rsidR="00521A70" w:rsidRPr="00982ED1" w:rsidRDefault="00521A70" w:rsidP="00521A70">
      <w:pPr>
        <w:pStyle w:val="2"/>
        <w:keepLines w:val="0"/>
        <w:tabs>
          <w:tab w:val="left" w:pos="1134"/>
          <w:tab w:val="left" w:pos="1276"/>
        </w:tabs>
        <w:spacing w:before="0" w:after="200"/>
        <w:ind w:left="7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12874929"/>
      <w:r>
        <w:rPr>
          <w:rFonts w:ascii="Times New Roman" w:hAnsi="Times New Roman" w:cs="Times New Roman"/>
          <w:color w:val="auto"/>
          <w:sz w:val="28"/>
          <w:szCs w:val="28"/>
        </w:rPr>
        <w:t xml:space="preserve">2.1.7 </w:t>
      </w:r>
      <w:r w:rsidRPr="00982ED1">
        <w:rPr>
          <w:rFonts w:ascii="Times New Roman" w:hAnsi="Times New Roman" w:cs="Times New Roman"/>
          <w:color w:val="auto"/>
          <w:sz w:val="28"/>
          <w:szCs w:val="28"/>
        </w:rPr>
        <w:t>Сведения об экономической ситуации в поселении</w:t>
      </w:r>
      <w:bookmarkEnd w:id="11"/>
    </w:p>
    <w:p w:rsidR="00521A70" w:rsidRPr="0097171C" w:rsidRDefault="00521A70" w:rsidP="005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1C">
        <w:rPr>
          <w:rFonts w:ascii="Times New Roman" w:hAnsi="Times New Roman" w:cs="Times New Roman"/>
          <w:sz w:val="28"/>
          <w:szCs w:val="28"/>
        </w:rPr>
        <w:t>Реальный сектор экономики Кузбасского сельского поселения является промышленным.</w:t>
      </w:r>
    </w:p>
    <w:p w:rsidR="00521A70" w:rsidRPr="0097171C" w:rsidRDefault="00521A70" w:rsidP="005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1C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функционирует большое количество угольных предприятий, основная часть которых входит в состав крупных компаний: </w:t>
      </w:r>
      <w:proofErr w:type="gramStart"/>
      <w:r w:rsidRPr="0097171C">
        <w:rPr>
          <w:rFonts w:ascii="Times New Roman" w:hAnsi="Times New Roman" w:cs="Times New Roman"/>
          <w:sz w:val="28"/>
          <w:szCs w:val="28"/>
        </w:rPr>
        <w:t>ООО «Шахтоуправление «Майское», ПАО «Кузбасская топливная компания» Разрез «</w:t>
      </w:r>
      <w:proofErr w:type="spellStart"/>
      <w:r w:rsidRPr="0097171C"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 w:rsidRPr="0097171C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97171C">
        <w:rPr>
          <w:rFonts w:ascii="Times New Roman" w:hAnsi="Times New Roman" w:cs="Times New Roman"/>
          <w:sz w:val="28"/>
          <w:szCs w:val="28"/>
        </w:rPr>
        <w:t>Трудармейский</w:t>
      </w:r>
      <w:proofErr w:type="spellEnd"/>
      <w:r w:rsidRPr="0097171C">
        <w:rPr>
          <w:rFonts w:ascii="Times New Roman" w:hAnsi="Times New Roman" w:cs="Times New Roman"/>
          <w:sz w:val="28"/>
          <w:szCs w:val="28"/>
        </w:rPr>
        <w:t xml:space="preserve"> Южный», ООО «Разрез Кузнецкий», АО «СУЭК-Кузбасс» Шахта им </w:t>
      </w:r>
      <w:proofErr w:type="spellStart"/>
      <w:r w:rsidRPr="0097171C">
        <w:rPr>
          <w:rFonts w:ascii="Times New Roman" w:hAnsi="Times New Roman" w:cs="Times New Roman"/>
          <w:sz w:val="28"/>
          <w:szCs w:val="28"/>
        </w:rPr>
        <w:t>Ялевского</w:t>
      </w:r>
      <w:proofErr w:type="spellEnd"/>
      <w:r w:rsidRPr="0097171C">
        <w:rPr>
          <w:rFonts w:ascii="Times New Roman" w:hAnsi="Times New Roman" w:cs="Times New Roman"/>
          <w:sz w:val="28"/>
          <w:szCs w:val="28"/>
        </w:rPr>
        <w:t>, ООО «УК «</w:t>
      </w:r>
      <w:proofErr w:type="spellStart"/>
      <w:r w:rsidRPr="0097171C">
        <w:rPr>
          <w:rFonts w:ascii="Times New Roman" w:hAnsi="Times New Roman" w:cs="Times New Roman"/>
          <w:sz w:val="28"/>
          <w:szCs w:val="28"/>
        </w:rPr>
        <w:t>Сибкоул</w:t>
      </w:r>
      <w:proofErr w:type="spellEnd"/>
      <w:r w:rsidRPr="0097171C">
        <w:rPr>
          <w:rFonts w:ascii="Times New Roman" w:hAnsi="Times New Roman" w:cs="Times New Roman"/>
          <w:sz w:val="28"/>
          <w:szCs w:val="28"/>
        </w:rPr>
        <w:t>», АО «СУЭК-Кузбасс» «</w:t>
      </w:r>
      <w:proofErr w:type="spellStart"/>
      <w:r w:rsidRPr="0097171C">
        <w:rPr>
          <w:rFonts w:ascii="Times New Roman" w:hAnsi="Times New Roman" w:cs="Times New Roman"/>
          <w:sz w:val="28"/>
          <w:szCs w:val="28"/>
        </w:rPr>
        <w:t>Разрезоуправление</w:t>
      </w:r>
      <w:proofErr w:type="spellEnd"/>
      <w:r w:rsidRPr="0097171C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97171C">
        <w:rPr>
          <w:rFonts w:ascii="Times New Roman" w:hAnsi="Times New Roman" w:cs="Times New Roman"/>
          <w:sz w:val="28"/>
          <w:szCs w:val="28"/>
        </w:rPr>
        <w:t>Салек</w:t>
      </w:r>
      <w:proofErr w:type="spellEnd"/>
      <w:r w:rsidRPr="0097171C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97171C">
        <w:rPr>
          <w:rFonts w:ascii="Times New Roman" w:hAnsi="Times New Roman" w:cs="Times New Roman"/>
          <w:sz w:val="28"/>
          <w:szCs w:val="28"/>
        </w:rPr>
        <w:t>Стройинвесткузбасс</w:t>
      </w:r>
      <w:proofErr w:type="spellEnd"/>
      <w:r w:rsidRPr="0097171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21A70" w:rsidRPr="0097171C" w:rsidRDefault="00521A70" w:rsidP="005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1C">
        <w:rPr>
          <w:rFonts w:ascii="Times New Roman" w:hAnsi="Times New Roman" w:cs="Times New Roman"/>
          <w:sz w:val="28"/>
          <w:szCs w:val="28"/>
        </w:rPr>
        <w:t xml:space="preserve">Потенциально опасным для устойчивого социально-экономического развития поселения является сохранение ситуации чрезмерной зависимости </w:t>
      </w:r>
      <w:r w:rsidRPr="0097171C">
        <w:rPr>
          <w:rFonts w:ascii="Times New Roman" w:hAnsi="Times New Roman" w:cs="Times New Roman"/>
          <w:sz w:val="28"/>
          <w:szCs w:val="28"/>
        </w:rPr>
        <w:lastRenderedPageBreak/>
        <w:t xml:space="preserve">от предприятий, осуществляющих добычу и первичную переработку угля. </w:t>
      </w:r>
      <w:proofErr w:type="gramStart"/>
      <w:r w:rsidRPr="0097171C">
        <w:rPr>
          <w:rFonts w:ascii="Times New Roman" w:hAnsi="Times New Roman" w:cs="Times New Roman"/>
          <w:sz w:val="28"/>
          <w:szCs w:val="28"/>
        </w:rPr>
        <w:t xml:space="preserve">Зависимость от конъюнктуры мирового и внутреннего рынка на уголь и угольный концентрат в условиях территориальной удаленности от основных рынков сбыта и потребителей, роста железнодорожных транспортных тарифов, усложнения условий ведения добычных работ, капиталоемкости </w:t>
      </w:r>
      <w:proofErr w:type="spellStart"/>
      <w:r w:rsidRPr="0097171C"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 w:rsidRPr="0097171C">
        <w:rPr>
          <w:rFonts w:ascii="Times New Roman" w:hAnsi="Times New Roman" w:cs="Times New Roman"/>
          <w:sz w:val="28"/>
          <w:szCs w:val="28"/>
        </w:rPr>
        <w:t xml:space="preserve"> работ и т.д., а также от политики собственников в отношении развития, как бизнеса, в конечном итоге определяет большие предпринимательские и коммерческие риски и приводит к консервации</w:t>
      </w:r>
      <w:proofErr w:type="gramEnd"/>
      <w:r w:rsidRPr="0097171C">
        <w:rPr>
          <w:rFonts w:ascii="Times New Roman" w:hAnsi="Times New Roman" w:cs="Times New Roman"/>
          <w:sz w:val="28"/>
          <w:szCs w:val="28"/>
        </w:rPr>
        <w:t xml:space="preserve"> качества жизни населения на более низком уровне, чем в других муниципальных образованиях. Вместе с тем, крупное капиталоемкое производство, каким является добыча и обогащение угля, не способствует развитию среднего и малого бизнеса, муниципального образования в целом.</w:t>
      </w:r>
    </w:p>
    <w:p w:rsidR="00521A70" w:rsidRDefault="00521A70" w:rsidP="00521A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1A70" w:rsidRDefault="00521A70" w:rsidP="00521A70">
      <w:pPr>
        <w:spacing w:after="200"/>
        <w:jc w:val="center"/>
        <w:rPr>
          <w:b/>
          <w:bCs/>
          <w:sz w:val="28"/>
          <w:szCs w:val="28"/>
        </w:rPr>
      </w:pPr>
      <w:r w:rsidRPr="006B0D6B">
        <w:rPr>
          <w:b/>
          <w:bCs/>
          <w:sz w:val="28"/>
          <w:szCs w:val="28"/>
        </w:rPr>
        <w:lastRenderedPageBreak/>
        <w:t xml:space="preserve">2.2 </w:t>
      </w:r>
      <w:bookmarkStart w:id="12" w:name="_Hlk78987024"/>
      <w:r w:rsidRPr="006B0D6B">
        <w:rPr>
          <w:rFonts w:eastAsia="Calibri"/>
          <w:b/>
          <w:bCs/>
          <w:sz w:val="28"/>
          <w:szCs w:val="28"/>
        </w:rPr>
        <w:t>Технико-экономические параметры существующих объектов социальной инфраструктуры поселения, сложившийся уровень обеспеченности поселения</w:t>
      </w:r>
      <w:bookmarkEnd w:id="12"/>
      <w:r w:rsidRPr="006B0D6B">
        <w:rPr>
          <w:b/>
          <w:bCs/>
          <w:sz w:val="28"/>
          <w:szCs w:val="28"/>
        </w:rPr>
        <w:t xml:space="preserve"> </w:t>
      </w:r>
    </w:p>
    <w:p w:rsidR="00521A70" w:rsidRPr="00674264" w:rsidRDefault="00521A70" w:rsidP="00521A70">
      <w:pPr>
        <w:rPr>
          <w:sz w:val="24"/>
          <w:szCs w:val="24"/>
        </w:rPr>
      </w:pPr>
      <w:r w:rsidRPr="00674264">
        <w:rPr>
          <w:sz w:val="24"/>
          <w:szCs w:val="24"/>
        </w:rPr>
        <w:t>Таблица 2.</w:t>
      </w:r>
      <w:r>
        <w:rPr>
          <w:sz w:val="24"/>
          <w:szCs w:val="24"/>
        </w:rPr>
        <w:t>2</w:t>
      </w:r>
      <w:r w:rsidRPr="00674264">
        <w:rPr>
          <w:sz w:val="24"/>
          <w:szCs w:val="24"/>
        </w:rPr>
        <w:t xml:space="preserve">.1 – Технико-экономические параметры существующих объектов социальной инфраструктуры </w:t>
      </w:r>
      <w:r>
        <w:rPr>
          <w:sz w:val="24"/>
          <w:szCs w:val="24"/>
        </w:rPr>
        <w:t>Кузбасского</w:t>
      </w:r>
      <w:r w:rsidRPr="00674264">
        <w:rPr>
          <w:sz w:val="24"/>
          <w:szCs w:val="24"/>
        </w:rPr>
        <w:t xml:space="preserve"> сельского поселения </w:t>
      </w: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3720"/>
        <w:gridCol w:w="1628"/>
        <w:gridCol w:w="1705"/>
      </w:tblGrid>
      <w:tr w:rsidR="00521A70" w:rsidRPr="00674264" w:rsidTr="004F2399">
        <w:trPr>
          <w:trHeight w:val="940"/>
          <w:tblHeader/>
          <w:jc w:val="center"/>
        </w:trPr>
        <w:tc>
          <w:tcPr>
            <w:tcW w:w="2410" w:type="dxa"/>
            <w:vMerge w:val="restart"/>
            <w:vAlign w:val="center"/>
          </w:tcPr>
          <w:p w:rsidR="00521A70" w:rsidRPr="00674264" w:rsidRDefault="00521A70" w:rsidP="00B06565">
            <w:pPr>
              <w:jc w:val="center"/>
              <w:rPr>
                <w:b/>
                <w:sz w:val="24"/>
                <w:szCs w:val="24"/>
              </w:rPr>
            </w:pPr>
            <w:r w:rsidRPr="0067426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21" w:type="dxa"/>
            <w:gridSpan w:val="2"/>
            <w:vAlign w:val="center"/>
          </w:tcPr>
          <w:p w:rsidR="00521A70" w:rsidRPr="00674264" w:rsidRDefault="00521A70" w:rsidP="00B06565">
            <w:pPr>
              <w:jc w:val="center"/>
              <w:rPr>
                <w:b/>
                <w:sz w:val="24"/>
                <w:szCs w:val="24"/>
              </w:rPr>
            </w:pPr>
            <w:r w:rsidRPr="00674264">
              <w:rPr>
                <w:b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1633" w:type="dxa"/>
            <w:vMerge w:val="restart"/>
            <w:vAlign w:val="center"/>
          </w:tcPr>
          <w:p w:rsidR="00521A70" w:rsidRPr="00674264" w:rsidRDefault="00521A70" w:rsidP="00B06565">
            <w:pPr>
              <w:jc w:val="center"/>
              <w:rPr>
                <w:b/>
                <w:sz w:val="24"/>
                <w:szCs w:val="24"/>
              </w:rPr>
            </w:pPr>
            <w:r w:rsidRPr="00674264">
              <w:rPr>
                <w:b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Сложившийся уровень обеспеченности населения поселения</w:t>
            </w:r>
          </w:p>
        </w:tc>
      </w:tr>
      <w:tr w:rsidR="00521A70" w:rsidRPr="00674264" w:rsidTr="004F2399">
        <w:trPr>
          <w:trHeight w:val="1110"/>
          <w:tblHeader/>
          <w:jc w:val="center"/>
        </w:trPr>
        <w:tc>
          <w:tcPr>
            <w:tcW w:w="2410" w:type="dxa"/>
            <w:vMerge/>
            <w:vAlign w:val="center"/>
          </w:tcPr>
          <w:p w:rsidR="00521A70" w:rsidRPr="00674264" w:rsidRDefault="00521A70" w:rsidP="00B0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521A70" w:rsidRPr="00674264" w:rsidRDefault="00521A70" w:rsidP="00B06565">
            <w:pPr>
              <w:rPr>
                <w:b/>
                <w:sz w:val="24"/>
                <w:szCs w:val="24"/>
              </w:rPr>
            </w:pPr>
            <w:r w:rsidRPr="00674264">
              <w:rPr>
                <w:b/>
                <w:sz w:val="24"/>
                <w:szCs w:val="24"/>
              </w:rPr>
              <w:t>Наименование, местоположение, количество мест</w:t>
            </w:r>
          </w:p>
        </w:tc>
        <w:tc>
          <w:tcPr>
            <w:tcW w:w="1559" w:type="dxa"/>
            <w:vAlign w:val="center"/>
          </w:tcPr>
          <w:p w:rsidR="00521A70" w:rsidRPr="00674264" w:rsidRDefault="00521A70" w:rsidP="00B06565">
            <w:pPr>
              <w:jc w:val="center"/>
              <w:rPr>
                <w:b/>
                <w:sz w:val="24"/>
                <w:szCs w:val="24"/>
              </w:rPr>
            </w:pPr>
            <w:r w:rsidRPr="00674264">
              <w:rPr>
                <w:b/>
                <w:sz w:val="24"/>
                <w:szCs w:val="24"/>
              </w:rPr>
              <w:t>Общее количество мест</w:t>
            </w:r>
          </w:p>
        </w:tc>
        <w:tc>
          <w:tcPr>
            <w:tcW w:w="1633" w:type="dxa"/>
            <w:vMerge/>
            <w:vAlign w:val="center"/>
          </w:tcPr>
          <w:p w:rsidR="00521A70" w:rsidRPr="00674264" w:rsidRDefault="00521A70" w:rsidP="00B065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1A70" w:rsidRPr="00674264" w:rsidTr="004F2399">
        <w:trPr>
          <w:tblHeader/>
          <w:jc w:val="center"/>
        </w:trPr>
        <w:tc>
          <w:tcPr>
            <w:tcW w:w="2410" w:type="dxa"/>
            <w:vAlign w:val="center"/>
          </w:tcPr>
          <w:p w:rsidR="00521A70" w:rsidRPr="00674264" w:rsidRDefault="00521A70" w:rsidP="00B06565">
            <w:pPr>
              <w:jc w:val="center"/>
              <w:rPr>
                <w:b/>
                <w:sz w:val="24"/>
                <w:szCs w:val="24"/>
              </w:rPr>
            </w:pPr>
            <w:r w:rsidRPr="006742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62" w:type="dxa"/>
            <w:vAlign w:val="center"/>
          </w:tcPr>
          <w:p w:rsidR="00521A70" w:rsidRPr="00674264" w:rsidRDefault="00521A70" w:rsidP="00B06565">
            <w:pPr>
              <w:jc w:val="center"/>
              <w:rPr>
                <w:b/>
                <w:sz w:val="24"/>
                <w:szCs w:val="24"/>
              </w:rPr>
            </w:pPr>
            <w:r w:rsidRPr="006742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1A70" w:rsidRPr="00674264" w:rsidRDefault="00521A70" w:rsidP="00B06565">
            <w:pPr>
              <w:jc w:val="center"/>
              <w:rPr>
                <w:b/>
                <w:sz w:val="24"/>
                <w:szCs w:val="24"/>
              </w:rPr>
            </w:pPr>
            <w:r w:rsidRPr="006742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521A70" w:rsidRPr="00674264" w:rsidRDefault="00521A70" w:rsidP="00B06565">
            <w:pPr>
              <w:jc w:val="center"/>
              <w:rPr>
                <w:b/>
                <w:sz w:val="24"/>
                <w:szCs w:val="24"/>
              </w:rPr>
            </w:pPr>
            <w:r w:rsidRPr="00674264">
              <w:rPr>
                <w:b/>
                <w:sz w:val="24"/>
                <w:szCs w:val="24"/>
              </w:rPr>
              <w:t>4</w:t>
            </w:r>
          </w:p>
        </w:tc>
      </w:tr>
      <w:tr w:rsidR="00521A70" w:rsidRPr="00674264" w:rsidTr="004F2399">
        <w:trPr>
          <w:jc w:val="center"/>
        </w:trPr>
        <w:tc>
          <w:tcPr>
            <w:tcW w:w="9164" w:type="dxa"/>
            <w:gridSpan w:val="4"/>
          </w:tcPr>
          <w:p w:rsidR="00521A70" w:rsidRPr="00674264" w:rsidRDefault="00521A70" w:rsidP="00B065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4264">
              <w:rPr>
                <w:b/>
                <w:bCs/>
                <w:color w:val="000000"/>
                <w:sz w:val="24"/>
                <w:szCs w:val="24"/>
              </w:rPr>
              <w:t>В области образования</w:t>
            </w:r>
          </w:p>
        </w:tc>
      </w:tr>
      <w:tr w:rsidR="00521A70" w:rsidRPr="00674264" w:rsidTr="004F2399">
        <w:trPr>
          <w:jc w:val="center"/>
        </w:trPr>
        <w:tc>
          <w:tcPr>
            <w:tcW w:w="2410" w:type="dxa"/>
          </w:tcPr>
          <w:p w:rsidR="00521A70" w:rsidRPr="00674264" w:rsidRDefault="00521A70" w:rsidP="00B06565">
            <w:pPr>
              <w:jc w:val="both"/>
              <w:rPr>
                <w:sz w:val="24"/>
                <w:szCs w:val="24"/>
              </w:rPr>
            </w:pPr>
            <w:r w:rsidRPr="00674264">
              <w:rPr>
                <w:sz w:val="24"/>
                <w:szCs w:val="24"/>
              </w:rPr>
              <w:t>Дошкольные образовательные организации, мест</w:t>
            </w:r>
          </w:p>
        </w:tc>
        <w:tc>
          <w:tcPr>
            <w:tcW w:w="3562" w:type="dxa"/>
            <w:vAlign w:val="center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МАДОУ «Октябрьский детский сад «Радуга»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Октябрьский пер.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Школьный д.14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МАДОУ «</w:t>
            </w:r>
            <w:proofErr w:type="spellStart"/>
            <w:r w:rsidRPr="00266921">
              <w:rPr>
                <w:szCs w:val="24"/>
              </w:rPr>
              <w:t>Котинский</w:t>
            </w:r>
            <w:proofErr w:type="spellEnd"/>
            <w:r w:rsidRPr="00266921">
              <w:rPr>
                <w:szCs w:val="24"/>
              </w:rPr>
              <w:t xml:space="preserve"> детский сад «Родничок»</w:t>
            </w:r>
          </w:p>
          <w:p w:rsidR="00521A70" w:rsidRPr="00674264" w:rsidRDefault="00521A70" w:rsidP="00B06565">
            <w:pPr>
              <w:jc w:val="both"/>
              <w:rPr>
                <w:sz w:val="24"/>
                <w:szCs w:val="24"/>
              </w:rPr>
            </w:pPr>
            <w:r w:rsidRPr="00266921">
              <w:rPr>
                <w:szCs w:val="24"/>
              </w:rPr>
              <w:t>с.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Котино</w:t>
            </w:r>
            <w:proofErr w:type="spellEnd"/>
            <w:r w:rsidRPr="00266921">
              <w:rPr>
                <w:szCs w:val="24"/>
              </w:rPr>
              <w:t xml:space="preserve"> ул.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Школьная 1а</w:t>
            </w:r>
          </w:p>
        </w:tc>
        <w:tc>
          <w:tcPr>
            <w:tcW w:w="1559" w:type="dxa"/>
            <w:vAlign w:val="center"/>
          </w:tcPr>
          <w:p w:rsidR="00521A70" w:rsidRPr="00674264" w:rsidRDefault="00521A70" w:rsidP="00B06565">
            <w:pPr>
              <w:jc w:val="center"/>
              <w:rPr>
                <w:sz w:val="24"/>
                <w:szCs w:val="24"/>
              </w:rPr>
            </w:pPr>
            <w:r w:rsidRPr="00674264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33" w:type="dxa"/>
            <w:vAlign w:val="center"/>
          </w:tcPr>
          <w:p w:rsidR="00521A70" w:rsidRPr="00674264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130,00</w:t>
            </w:r>
          </w:p>
        </w:tc>
      </w:tr>
      <w:tr w:rsidR="00521A70" w:rsidRPr="00674264" w:rsidTr="004F2399">
        <w:trPr>
          <w:jc w:val="center"/>
        </w:trPr>
        <w:tc>
          <w:tcPr>
            <w:tcW w:w="2410" w:type="dxa"/>
          </w:tcPr>
          <w:p w:rsidR="00521A70" w:rsidRPr="00674264" w:rsidRDefault="00521A70" w:rsidP="00B06565">
            <w:pPr>
              <w:jc w:val="both"/>
              <w:rPr>
                <w:sz w:val="24"/>
                <w:szCs w:val="24"/>
              </w:rPr>
            </w:pPr>
            <w:r w:rsidRPr="00674264">
              <w:rPr>
                <w:sz w:val="24"/>
                <w:szCs w:val="24"/>
              </w:rPr>
              <w:t>Общеобразовательные учреждения, мест</w:t>
            </w:r>
          </w:p>
        </w:tc>
        <w:tc>
          <w:tcPr>
            <w:tcW w:w="3562" w:type="dxa"/>
            <w:vAlign w:val="center"/>
          </w:tcPr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МБОУ «Октябрьская общеобразовательная школа»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Октябрьский пер.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Школьный д.6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МБОУ «</w:t>
            </w:r>
            <w:proofErr w:type="spellStart"/>
            <w:r w:rsidRPr="00266921">
              <w:rPr>
                <w:szCs w:val="24"/>
              </w:rPr>
              <w:t>Котинская</w:t>
            </w:r>
            <w:proofErr w:type="spellEnd"/>
            <w:r w:rsidRPr="00266921">
              <w:rPr>
                <w:szCs w:val="24"/>
              </w:rPr>
              <w:t xml:space="preserve"> общеобразовательная школа»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с.</w:t>
            </w:r>
            <w:r>
              <w:rPr>
                <w:szCs w:val="24"/>
              </w:rPr>
              <w:t xml:space="preserve"> </w:t>
            </w:r>
            <w:proofErr w:type="spellStart"/>
            <w:r w:rsidRPr="00266921">
              <w:rPr>
                <w:szCs w:val="24"/>
              </w:rPr>
              <w:t>Котино</w:t>
            </w:r>
            <w:proofErr w:type="spellEnd"/>
            <w:r w:rsidRPr="00266921">
              <w:rPr>
                <w:szCs w:val="24"/>
              </w:rPr>
              <w:t xml:space="preserve"> ул.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Школьная д.5</w:t>
            </w:r>
          </w:p>
          <w:p w:rsidR="00521A70" w:rsidRPr="00266921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 xml:space="preserve">МСКОУ «Октябрьская специальная (коррекционная) общеобразовательная школа – интернат </w:t>
            </w:r>
            <w:r w:rsidRPr="00266921">
              <w:rPr>
                <w:szCs w:val="24"/>
                <w:lang w:val="en-US"/>
              </w:rPr>
              <w:t>VIII</w:t>
            </w:r>
            <w:r w:rsidRPr="00266921">
              <w:rPr>
                <w:szCs w:val="24"/>
              </w:rPr>
              <w:t xml:space="preserve"> вида»</w:t>
            </w:r>
          </w:p>
          <w:p w:rsidR="00521A70" w:rsidRPr="006B0D6B" w:rsidRDefault="00521A70" w:rsidP="00B06565">
            <w:pPr>
              <w:contextualSpacing/>
              <w:rPr>
                <w:szCs w:val="24"/>
              </w:rPr>
            </w:pPr>
            <w:r w:rsidRPr="00266921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Октябрьский пер.</w:t>
            </w:r>
            <w:r>
              <w:rPr>
                <w:szCs w:val="24"/>
              </w:rPr>
              <w:t xml:space="preserve"> </w:t>
            </w:r>
            <w:r w:rsidRPr="00266921">
              <w:rPr>
                <w:szCs w:val="24"/>
              </w:rPr>
              <w:t>Школьный д.2</w:t>
            </w:r>
          </w:p>
        </w:tc>
        <w:tc>
          <w:tcPr>
            <w:tcW w:w="1559" w:type="dxa"/>
            <w:vAlign w:val="center"/>
          </w:tcPr>
          <w:p w:rsidR="00521A70" w:rsidRPr="0067426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33" w:type="dxa"/>
            <w:vAlign w:val="center"/>
          </w:tcPr>
          <w:p w:rsidR="00521A70" w:rsidRPr="00674264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110,30</w:t>
            </w:r>
          </w:p>
        </w:tc>
      </w:tr>
      <w:tr w:rsidR="00521A70" w:rsidRPr="00674264" w:rsidTr="004F2399">
        <w:trPr>
          <w:jc w:val="center"/>
        </w:trPr>
        <w:tc>
          <w:tcPr>
            <w:tcW w:w="9164" w:type="dxa"/>
            <w:gridSpan w:val="4"/>
          </w:tcPr>
          <w:p w:rsidR="00521A70" w:rsidRPr="00674264" w:rsidRDefault="00521A70" w:rsidP="00B065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4264">
              <w:rPr>
                <w:b/>
                <w:bCs/>
                <w:color w:val="000000"/>
                <w:sz w:val="24"/>
                <w:szCs w:val="24"/>
              </w:rPr>
              <w:t>В области спорта</w:t>
            </w:r>
          </w:p>
        </w:tc>
      </w:tr>
      <w:tr w:rsidR="00521A70" w:rsidRPr="00674264" w:rsidTr="004F2399">
        <w:trPr>
          <w:jc w:val="center"/>
        </w:trPr>
        <w:tc>
          <w:tcPr>
            <w:tcW w:w="2410" w:type="dxa"/>
          </w:tcPr>
          <w:p w:rsidR="00521A70" w:rsidRPr="00674264" w:rsidRDefault="00521A70" w:rsidP="00B06565">
            <w:pPr>
              <w:jc w:val="both"/>
              <w:rPr>
                <w:sz w:val="24"/>
                <w:szCs w:val="24"/>
              </w:rPr>
            </w:pPr>
            <w:r w:rsidRPr="00674264">
              <w:rPr>
                <w:sz w:val="24"/>
                <w:szCs w:val="24"/>
              </w:rPr>
              <w:t>Физкультурно-спортивные залы, кв. м</w:t>
            </w:r>
          </w:p>
        </w:tc>
        <w:tc>
          <w:tcPr>
            <w:tcW w:w="3562" w:type="dxa"/>
          </w:tcPr>
          <w:p w:rsidR="00521A70" w:rsidRDefault="00521A70" w:rsidP="00B06565">
            <w:pPr>
              <w:jc w:val="both"/>
            </w:pPr>
            <w:r>
              <w:t>Физкультурно-спортивные залы</w:t>
            </w:r>
          </w:p>
          <w:p w:rsidR="00521A70" w:rsidRDefault="00521A70" w:rsidP="00B06565">
            <w:pPr>
              <w:jc w:val="both"/>
            </w:pPr>
            <w:r>
              <w:t>п. Октябрьский</w:t>
            </w:r>
          </w:p>
          <w:p w:rsidR="00521A70" w:rsidRDefault="00521A70" w:rsidP="00B06565">
            <w:pPr>
              <w:jc w:val="both"/>
            </w:pPr>
            <w:r>
              <w:t xml:space="preserve">с. </w:t>
            </w:r>
            <w:proofErr w:type="spellStart"/>
            <w:r>
              <w:t>Соколово</w:t>
            </w:r>
            <w:proofErr w:type="spellEnd"/>
          </w:p>
          <w:p w:rsidR="00521A70" w:rsidRPr="00674264" w:rsidRDefault="00521A70" w:rsidP="00B0656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с. </w:t>
            </w:r>
            <w:proofErr w:type="spellStart"/>
            <w:r>
              <w:t>Котино</w:t>
            </w:r>
            <w:proofErr w:type="spellEnd"/>
          </w:p>
        </w:tc>
        <w:tc>
          <w:tcPr>
            <w:tcW w:w="1559" w:type="dxa"/>
            <w:vAlign w:val="center"/>
          </w:tcPr>
          <w:p w:rsidR="00521A70" w:rsidRPr="0067426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633" w:type="dxa"/>
            <w:vAlign w:val="center"/>
          </w:tcPr>
          <w:p w:rsidR="00521A70" w:rsidRPr="00674264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376,40</w:t>
            </w:r>
          </w:p>
        </w:tc>
      </w:tr>
      <w:tr w:rsidR="00521A70" w:rsidRPr="00674264" w:rsidTr="004F2399">
        <w:trPr>
          <w:jc w:val="center"/>
        </w:trPr>
        <w:tc>
          <w:tcPr>
            <w:tcW w:w="2410" w:type="dxa"/>
          </w:tcPr>
          <w:p w:rsidR="00521A70" w:rsidRPr="00674264" w:rsidRDefault="00521A70" w:rsidP="00B06565">
            <w:pPr>
              <w:jc w:val="both"/>
              <w:rPr>
                <w:sz w:val="24"/>
                <w:szCs w:val="24"/>
              </w:rPr>
            </w:pPr>
            <w:r w:rsidRPr="00674264">
              <w:rPr>
                <w:sz w:val="24"/>
                <w:szCs w:val="24"/>
              </w:rPr>
              <w:t xml:space="preserve">Плоскостные сооружения, </w:t>
            </w:r>
            <w:proofErr w:type="gramStart"/>
            <w:r w:rsidRPr="00674264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62" w:type="dxa"/>
            <w:vAlign w:val="center"/>
          </w:tcPr>
          <w:p w:rsidR="00521A70" w:rsidRDefault="00521A70" w:rsidP="00B06565">
            <w:pPr>
              <w:jc w:val="both"/>
            </w:pPr>
            <w:r w:rsidRPr="00674264">
              <w:rPr>
                <w:rFonts w:eastAsia="Calibri"/>
                <w:sz w:val="24"/>
                <w:szCs w:val="24"/>
              </w:rPr>
              <w:t xml:space="preserve">1) </w:t>
            </w:r>
            <w:r>
              <w:t>Плоскостные сооружения:</w:t>
            </w:r>
          </w:p>
          <w:p w:rsidR="00521A70" w:rsidRDefault="00521A70" w:rsidP="00B06565">
            <w:pPr>
              <w:jc w:val="both"/>
            </w:pPr>
            <w:r>
              <w:t xml:space="preserve">волейбольная площадка – </w:t>
            </w:r>
          </w:p>
          <w:p w:rsidR="00521A70" w:rsidRDefault="00521A70" w:rsidP="00B06565">
            <w:pPr>
              <w:jc w:val="both"/>
            </w:pPr>
            <w:r w:rsidRPr="001A7314">
              <w:t>с.</w:t>
            </w:r>
            <w:r>
              <w:t xml:space="preserve"> </w:t>
            </w:r>
            <w:proofErr w:type="spellStart"/>
            <w:r w:rsidRPr="001A7314">
              <w:t>Соколово</w:t>
            </w:r>
            <w:proofErr w:type="spellEnd"/>
          </w:p>
          <w:p w:rsidR="00521A70" w:rsidRDefault="00521A70" w:rsidP="00B06565">
            <w:pPr>
              <w:jc w:val="both"/>
            </w:pPr>
            <w:r w:rsidRPr="001A7314">
              <w:t>поле для мини-футбола</w:t>
            </w:r>
            <w:r>
              <w:t xml:space="preserve"> – </w:t>
            </w:r>
          </w:p>
          <w:p w:rsidR="00521A70" w:rsidRDefault="00521A70" w:rsidP="00B06565">
            <w:pPr>
              <w:jc w:val="both"/>
            </w:pPr>
            <w:r w:rsidRPr="001A7314">
              <w:t>с.</w:t>
            </w:r>
            <w:r>
              <w:t xml:space="preserve"> </w:t>
            </w:r>
            <w:proofErr w:type="spellStart"/>
            <w:r w:rsidRPr="001A7314">
              <w:t>Соколово</w:t>
            </w:r>
            <w:proofErr w:type="spellEnd"/>
          </w:p>
          <w:p w:rsidR="00521A70" w:rsidRDefault="00521A70" w:rsidP="00B06565">
            <w:pPr>
              <w:jc w:val="both"/>
            </w:pPr>
            <w:r w:rsidRPr="00D13135">
              <w:t>волейбольная площадка</w:t>
            </w:r>
            <w:r>
              <w:t xml:space="preserve"> – </w:t>
            </w:r>
          </w:p>
          <w:p w:rsidR="00521A70" w:rsidRPr="0037182F" w:rsidRDefault="00521A70" w:rsidP="00B06565">
            <w:pPr>
              <w:jc w:val="both"/>
            </w:pPr>
            <w:r w:rsidRPr="00D13135">
              <w:t>п.</w:t>
            </w:r>
            <w:r>
              <w:t xml:space="preserve"> </w:t>
            </w:r>
            <w:r w:rsidRPr="00D13135">
              <w:t>Октябрьский</w:t>
            </w:r>
          </w:p>
          <w:p w:rsidR="00521A70" w:rsidRDefault="00521A70" w:rsidP="00B06565">
            <w:pPr>
              <w:jc w:val="both"/>
            </w:pPr>
            <w:r>
              <w:t>Плоскостные сооружения при образовательных учреждениях:</w:t>
            </w:r>
          </w:p>
          <w:p w:rsidR="00521A70" w:rsidRDefault="00521A70" w:rsidP="00B06565">
            <w:pPr>
              <w:jc w:val="both"/>
            </w:pPr>
            <w:r w:rsidRPr="00F65C9D">
              <w:t>хоккейная коробка</w:t>
            </w:r>
            <w:r>
              <w:t xml:space="preserve"> – </w:t>
            </w:r>
          </w:p>
          <w:p w:rsidR="00521A70" w:rsidRDefault="00521A70" w:rsidP="00B06565">
            <w:pPr>
              <w:jc w:val="both"/>
            </w:pPr>
            <w:r w:rsidRPr="00F65C9D">
              <w:t>п.</w:t>
            </w:r>
            <w:r>
              <w:t xml:space="preserve"> </w:t>
            </w:r>
            <w:r w:rsidRPr="00F65C9D">
              <w:t>Октябрьский</w:t>
            </w:r>
          </w:p>
          <w:p w:rsidR="00521A70" w:rsidRDefault="00521A70" w:rsidP="00B06565">
            <w:pPr>
              <w:jc w:val="both"/>
            </w:pPr>
            <w:r w:rsidRPr="00F65C9D">
              <w:t>поле для мини-футбола</w:t>
            </w:r>
            <w:r>
              <w:t xml:space="preserve"> – </w:t>
            </w:r>
          </w:p>
          <w:p w:rsidR="00521A70" w:rsidRDefault="00521A70" w:rsidP="00B06565">
            <w:pPr>
              <w:jc w:val="both"/>
            </w:pPr>
            <w:r w:rsidRPr="00F65C9D">
              <w:t>п.</w:t>
            </w:r>
            <w:r>
              <w:t xml:space="preserve"> </w:t>
            </w:r>
            <w:r w:rsidRPr="00F65C9D">
              <w:t>Октябрьский</w:t>
            </w:r>
          </w:p>
          <w:p w:rsidR="00521A70" w:rsidRDefault="00521A70" w:rsidP="00B06565">
            <w:pPr>
              <w:jc w:val="both"/>
            </w:pPr>
            <w:r w:rsidRPr="00F65C9D">
              <w:t>баскетбольная площадка</w:t>
            </w:r>
            <w:r>
              <w:t xml:space="preserve"> – </w:t>
            </w:r>
          </w:p>
          <w:p w:rsidR="00521A70" w:rsidRDefault="00521A70" w:rsidP="00B06565">
            <w:pPr>
              <w:jc w:val="both"/>
            </w:pPr>
            <w:r w:rsidRPr="00F65C9D">
              <w:t>п.</w:t>
            </w:r>
            <w:r>
              <w:t xml:space="preserve"> </w:t>
            </w:r>
            <w:r w:rsidRPr="00F65C9D">
              <w:t>Октябрьский</w:t>
            </w:r>
          </w:p>
          <w:p w:rsidR="00521A70" w:rsidRDefault="00521A70" w:rsidP="00B06565">
            <w:pPr>
              <w:jc w:val="both"/>
            </w:pPr>
            <w:r w:rsidRPr="001A7314">
              <w:t>волейбольная площадка</w:t>
            </w:r>
            <w:r>
              <w:t xml:space="preserve"> – </w:t>
            </w:r>
          </w:p>
          <w:p w:rsidR="00521A70" w:rsidRDefault="00521A70" w:rsidP="00B06565">
            <w:pPr>
              <w:jc w:val="both"/>
            </w:pPr>
            <w:r w:rsidRPr="001A7314">
              <w:t xml:space="preserve">с. </w:t>
            </w:r>
            <w:proofErr w:type="spellStart"/>
            <w:r w:rsidRPr="001A7314">
              <w:t>Котино</w:t>
            </w:r>
            <w:proofErr w:type="spellEnd"/>
          </w:p>
          <w:p w:rsidR="00521A70" w:rsidRDefault="00521A70" w:rsidP="00B06565">
            <w:pPr>
              <w:jc w:val="both"/>
            </w:pPr>
            <w:r w:rsidRPr="001A7314">
              <w:t>волейбольная площадка</w:t>
            </w:r>
            <w:r>
              <w:t xml:space="preserve"> – </w:t>
            </w:r>
          </w:p>
          <w:p w:rsidR="00521A70" w:rsidRDefault="00521A70" w:rsidP="00B06565">
            <w:pPr>
              <w:jc w:val="both"/>
            </w:pPr>
            <w:r w:rsidRPr="001A7314">
              <w:t xml:space="preserve">с. </w:t>
            </w:r>
            <w:proofErr w:type="spellStart"/>
            <w:r w:rsidRPr="001A7314">
              <w:t>Котино</w:t>
            </w:r>
            <w:proofErr w:type="spellEnd"/>
          </w:p>
          <w:p w:rsidR="00521A70" w:rsidRDefault="00521A70" w:rsidP="00B06565">
            <w:pPr>
              <w:jc w:val="both"/>
            </w:pPr>
            <w:r w:rsidRPr="001A7314">
              <w:t>волейбольная площадка</w:t>
            </w:r>
            <w:r>
              <w:t xml:space="preserve">- </w:t>
            </w:r>
            <w:r w:rsidRPr="001A7314">
              <w:t xml:space="preserve">с. </w:t>
            </w:r>
            <w:proofErr w:type="spellStart"/>
            <w:r w:rsidRPr="001A7314">
              <w:t>Котино</w:t>
            </w:r>
            <w:proofErr w:type="spellEnd"/>
          </w:p>
          <w:p w:rsidR="00521A70" w:rsidRDefault="00521A70" w:rsidP="00B06565">
            <w:pPr>
              <w:jc w:val="both"/>
            </w:pPr>
            <w:r w:rsidRPr="001A7314">
              <w:t>баскетбольная площадка</w:t>
            </w:r>
            <w:r>
              <w:t xml:space="preserve"> – </w:t>
            </w:r>
          </w:p>
          <w:p w:rsidR="00521A70" w:rsidRDefault="00521A70" w:rsidP="00B06565">
            <w:pPr>
              <w:jc w:val="both"/>
            </w:pPr>
            <w:r w:rsidRPr="001A7314">
              <w:t xml:space="preserve">с. </w:t>
            </w:r>
            <w:proofErr w:type="spellStart"/>
            <w:r w:rsidRPr="001A7314">
              <w:t>Котино</w:t>
            </w:r>
            <w:proofErr w:type="spellEnd"/>
          </w:p>
          <w:p w:rsidR="00521A70" w:rsidRDefault="00521A70" w:rsidP="00B06565">
            <w:pPr>
              <w:jc w:val="both"/>
            </w:pPr>
            <w:r w:rsidRPr="001A7314">
              <w:lastRenderedPageBreak/>
              <w:t>поле для мини-футбола</w:t>
            </w:r>
            <w:r>
              <w:t xml:space="preserve"> - </w:t>
            </w:r>
            <w:r w:rsidRPr="001A7314">
              <w:t xml:space="preserve">с. </w:t>
            </w:r>
            <w:proofErr w:type="spellStart"/>
            <w:r w:rsidRPr="001A7314">
              <w:t>Котино</w:t>
            </w:r>
            <w:proofErr w:type="spellEnd"/>
          </w:p>
          <w:p w:rsidR="00521A70" w:rsidRDefault="00521A70" w:rsidP="00B06565">
            <w:pPr>
              <w:jc w:val="both"/>
            </w:pPr>
            <w:r w:rsidRPr="001A7314">
              <w:t>хоккейная коробка</w:t>
            </w:r>
            <w:r>
              <w:t xml:space="preserve"> – с. </w:t>
            </w:r>
            <w:proofErr w:type="spellStart"/>
            <w:r>
              <w:t>Котино</w:t>
            </w:r>
            <w:proofErr w:type="spellEnd"/>
          </w:p>
          <w:p w:rsidR="00521A70" w:rsidRDefault="00521A70" w:rsidP="00B06565">
            <w:pPr>
              <w:jc w:val="both"/>
            </w:pPr>
            <w:r w:rsidRPr="00AC2E41">
              <w:t>беговая дорожка</w:t>
            </w:r>
            <w:r>
              <w:t xml:space="preserve"> - </w:t>
            </w:r>
            <w:r w:rsidRPr="00AC2E41">
              <w:t>п.</w:t>
            </w:r>
            <w:r>
              <w:t xml:space="preserve"> </w:t>
            </w:r>
            <w:proofErr w:type="gramStart"/>
            <w:r w:rsidRPr="00AC2E41">
              <w:t>Октябрьский</w:t>
            </w:r>
            <w:proofErr w:type="gramEnd"/>
          </w:p>
          <w:p w:rsidR="00521A70" w:rsidRPr="00750AF2" w:rsidRDefault="00521A70" w:rsidP="00B06565">
            <w:pPr>
              <w:jc w:val="both"/>
            </w:pPr>
            <w:r w:rsidRPr="00AC2E41">
              <w:t>беговая дорожка</w:t>
            </w:r>
            <w:r>
              <w:t xml:space="preserve"> – с. </w:t>
            </w:r>
            <w:proofErr w:type="spellStart"/>
            <w:r>
              <w:t>Котино</w:t>
            </w:r>
            <w:proofErr w:type="spellEnd"/>
          </w:p>
        </w:tc>
        <w:tc>
          <w:tcPr>
            <w:tcW w:w="1559" w:type="dxa"/>
            <w:vAlign w:val="center"/>
          </w:tcPr>
          <w:p w:rsidR="00521A70" w:rsidRPr="0067426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7,991</w:t>
            </w:r>
          </w:p>
        </w:tc>
        <w:tc>
          <w:tcPr>
            <w:tcW w:w="1633" w:type="dxa"/>
            <w:vAlign w:val="center"/>
          </w:tcPr>
          <w:p w:rsidR="00521A70" w:rsidRPr="00674264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197,50</w:t>
            </w:r>
          </w:p>
        </w:tc>
      </w:tr>
      <w:tr w:rsidR="00521A70" w:rsidRPr="00674264" w:rsidTr="004F2399">
        <w:trPr>
          <w:jc w:val="center"/>
        </w:trPr>
        <w:tc>
          <w:tcPr>
            <w:tcW w:w="9164" w:type="dxa"/>
            <w:gridSpan w:val="4"/>
          </w:tcPr>
          <w:p w:rsidR="00521A70" w:rsidRPr="00674264" w:rsidRDefault="00521A70" w:rsidP="00B065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4264">
              <w:rPr>
                <w:b/>
                <w:bCs/>
                <w:color w:val="000000"/>
                <w:sz w:val="24"/>
                <w:szCs w:val="24"/>
              </w:rPr>
              <w:lastRenderedPageBreak/>
              <w:t>В области культуры</w:t>
            </w:r>
          </w:p>
        </w:tc>
      </w:tr>
      <w:tr w:rsidR="00521A70" w:rsidRPr="00674264" w:rsidTr="004F2399">
        <w:trPr>
          <w:jc w:val="center"/>
        </w:trPr>
        <w:tc>
          <w:tcPr>
            <w:tcW w:w="2410" w:type="dxa"/>
            <w:vAlign w:val="center"/>
          </w:tcPr>
          <w:p w:rsidR="00521A70" w:rsidRPr="00674264" w:rsidRDefault="00521A70" w:rsidP="00B06565">
            <w:pPr>
              <w:jc w:val="both"/>
              <w:rPr>
                <w:color w:val="000000"/>
                <w:sz w:val="24"/>
                <w:szCs w:val="24"/>
              </w:rPr>
            </w:pPr>
            <w:r w:rsidRPr="00674264">
              <w:rPr>
                <w:sz w:val="24"/>
                <w:szCs w:val="24"/>
              </w:rPr>
              <w:t>Клубы, дома культуры</w:t>
            </w:r>
          </w:p>
        </w:tc>
        <w:tc>
          <w:tcPr>
            <w:tcW w:w="3562" w:type="dxa"/>
            <w:vAlign w:val="center"/>
          </w:tcPr>
          <w:p w:rsidR="00521A70" w:rsidRPr="00B802FB" w:rsidRDefault="00521A70" w:rsidP="00B06565">
            <w:pPr>
              <w:contextualSpacing/>
              <w:rPr>
                <w:szCs w:val="24"/>
              </w:rPr>
            </w:pPr>
            <w:r w:rsidRPr="00674264">
              <w:rPr>
                <w:sz w:val="24"/>
                <w:szCs w:val="24"/>
              </w:rPr>
              <w:t>1</w:t>
            </w:r>
            <w:r w:rsidRPr="00B802FB">
              <w:rPr>
                <w:szCs w:val="24"/>
              </w:rPr>
              <w:t xml:space="preserve"> Культурно – досуговый центр «Октябрьский сельский дом культуры» (п. Октябрьский пер. Школьный д.8)</w:t>
            </w:r>
          </w:p>
          <w:p w:rsidR="00521A70" w:rsidRPr="00B802FB" w:rsidRDefault="00521A70" w:rsidP="00B06565">
            <w:pPr>
              <w:contextualSpacing/>
              <w:rPr>
                <w:szCs w:val="24"/>
              </w:rPr>
            </w:pPr>
            <w:r w:rsidRPr="00B802FB">
              <w:rPr>
                <w:szCs w:val="24"/>
              </w:rPr>
              <w:t>Культурно – досуговый центр «</w:t>
            </w:r>
            <w:proofErr w:type="spellStart"/>
            <w:r w:rsidRPr="00B802FB">
              <w:rPr>
                <w:szCs w:val="24"/>
              </w:rPr>
              <w:t>Лукьяновский</w:t>
            </w:r>
            <w:proofErr w:type="spellEnd"/>
            <w:r w:rsidRPr="00B802FB">
              <w:rPr>
                <w:szCs w:val="24"/>
              </w:rPr>
              <w:t xml:space="preserve"> дом культуры» (</w:t>
            </w:r>
            <w:proofErr w:type="spellStart"/>
            <w:r w:rsidRPr="00B802FB">
              <w:rPr>
                <w:szCs w:val="24"/>
              </w:rPr>
              <w:t>д</w:t>
            </w:r>
            <w:proofErr w:type="gramStart"/>
            <w:r w:rsidRPr="00B802FB">
              <w:rPr>
                <w:szCs w:val="24"/>
              </w:rPr>
              <w:t>.Л</w:t>
            </w:r>
            <w:proofErr w:type="gramEnd"/>
            <w:r w:rsidRPr="00B802FB">
              <w:rPr>
                <w:szCs w:val="24"/>
              </w:rPr>
              <w:t>укьяновка</w:t>
            </w:r>
            <w:proofErr w:type="spellEnd"/>
            <w:r w:rsidRPr="00B802FB">
              <w:rPr>
                <w:szCs w:val="24"/>
              </w:rPr>
              <w:t xml:space="preserve"> ул. Центральная д.37)</w:t>
            </w:r>
          </w:p>
          <w:p w:rsidR="00521A70" w:rsidRPr="00B802FB" w:rsidRDefault="00521A70" w:rsidP="00B06565">
            <w:pPr>
              <w:contextualSpacing/>
              <w:rPr>
                <w:szCs w:val="24"/>
              </w:rPr>
            </w:pPr>
            <w:r w:rsidRPr="00B802FB">
              <w:rPr>
                <w:szCs w:val="24"/>
              </w:rPr>
              <w:t>Культурно – досуговый центр «</w:t>
            </w:r>
            <w:proofErr w:type="spellStart"/>
            <w:r w:rsidRPr="00B802FB">
              <w:rPr>
                <w:szCs w:val="24"/>
              </w:rPr>
              <w:t>Котинский</w:t>
            </w:r>
            <w:proofErr w:type="spellEnd"/>
            <w:r w:rsidRPr="00B802FB">
              <w:rPr>
                <w:szCs w:val="24"/>
              </w:rPr>
              <w:t xml:space="preserve"> сельский дом культуры» (с.</w:t>
            </w:r>
            <w:r>
              <w:rPr>
                <w:szCs w:val="24"/>
              </w:rPr>
              <w:t xml:space="preserve"> </w:t>
            </w:r>
            <w:proofErr w:type="spellStart"/>
            <w:r w:rsidRPr="00B802FB">
              <w:rPr>
                <w:szCs w:val="24"/>
              </w:rPr>
              <w:t>Котино</w:t>
            </w:r>
            <w:proofErr w:type="spellEnd"/>
            <w:r w:rsidRPr="00B802FB">
              <w:rPr>
                <w:szCs w:val="24"/>
              </w:rPr>
              <w:t xml:space="preserve"> </w:t>
            </w:r>
            <w:proofErr w:type="spellStart"/>
            <w:r w:rsidRPr="00B802FB">
              <w:rPr>
                <w:szCs w:val="24"/>
              </w:rPr>
              <w:t>ул</w:t>
            </w:r>
            <w:proofErr w:type="gramStart"/>
            <w:r w:rsidRPr="00B802FB">
              <w:rPr>
                <w:szCs w:val="24"/>
              </w:rPr>
              <w:t>.Ш</w:t>
            </w:r>
            <w:proofErr w:type="gramEnd"/>
            <w:r w:rsidRPr="00B802FB">
              <w:rPr>
                <w:szCs w:val="24"/>
              </w:rPr>
              <w:t>кольная</w:t>
            </w:r>
            <w:proofErr w:type="spellEnd"/>
            <w:r w:rsidRPr="00B802FB">
              <w:rPr>
                <w:szCs w:val="24"/>
              </w:rPr>
              <w:t xml:space="preserve"> д.9)</w:t>
            </w:r>
          </w:p>
          <w:p w:rsidR="00521A70" w:rsidRPr="00B802FB" w:rsidRDefault="00521A70" w:rsidP="00B06565">
            <w:pPr>
              <w:contextualSpacing/>
              <w:rPr>
                <w:szCs w:val="24"/>
              </w:rPr>
            </w:pPr>
            <w:r w:rsidRPr="00B802FB">
              <w:rPr>
                <w:szCs w:val="24"/>
              </w:rPr>
              <w:t>Культурно – досуговый центр «</w:t>
            </w:r>
            <w:proofErr w:type="spellStart"/>
            <w:r w:rsidRPr="00B802FB">
              <w:rPr>
                <w:szCs w:val="24"/>
              </w:rPr>
              <w:t>Тыхтинский</w:t>
            </w:r>
            <w:proofErr w:type="spellEnd"/>
            <w:r w:rsidRPr="00B802FB">
              <w:rPr>
                <w:szCs w:val="24"/>
              </w:rPr>
              <w:t xml:space="preserve"> дом культуры» (</w:t>
            </w:r>
            <w:proofErr w:type="spellStart"/>
            <w:r w:rsidRPr="00B802FB">
              <w:rPr>
                <w:szCs w:val="24"/>
              </w:rPr>
              <w:t>п</w:t>
            </w:r>
            <w:proofErr w:type="gramStart"/>
            <w:r w:rsidRPr="00B802FB">
              <w:rPr>
                <w:szCs w:val="24"/>
              </w:rPr>
              <w:t>.Т</w:t>
            </w:r>
            <w:proofErr w:type="gramEnd"/>
            <w:r w:rsidRPr="00B802FB">
              <w:rPr>
                <w:szCs w:val="24"/>
              </w:rPr>
              <w:t>ыхта</w:t>
            </w:r>
            <w:proofErr w:type="spellEnd"/>
            <w:r w:rsidRPr="00B802FB">
              <w:rPr>
                <w:szCs w:val="24"/>
              </w:rPr>
              <w:t xml:space="preserve"> пер.</w:t>
            </w:r>
            <w:r>
              <w:rPr>
                <w:szCs w:val="24"/>
              </w:rPr>
              <w:t xml:space="preserve"> </w:t>
            </w:r>
            <w:r w:rsidRPr="00B802FB">
              <w:rPr>
                <w:szCs w:val="24"/>
              </w:rPr>
              <w:t>Школьный д.1)</w:t>
            </w:r>
          </w:p>
          <w:p w:rsidR="00521A70" w:rsidRDefault="00521A70" w:rsidP="00B06565">
            <w:pPr>
              <w:contextualSpacing/>
              <w:rPr>
                <w:szCs w:val="24"/>
              </w:rPr>
            </w:pPr>
            <w:r w:rsidRPr="00B802FB">
              <w:rPr>
                <w:szCs w:val="24"/>
              </w:rPr>
              <w:t xml:space="preserve">Культурно </w:t>
            </w:r>
            <w:proofErr w:type="gramStart"/>
            <w:r w:rsidRPr="00B802FB">
              <w:rPr>
                <w:szCs w:val="24"/>
              </w:rPr>
              <w:t>–д</w:t>
            </w:r>
            <w:proofErr w:type="gramEnd"/>
            <w:r w:rsidRPr="00B802FB">
              <w:rPr>
                <w:szCs w:val="24"/>
              </w:rPr>
              <w:t>осуговый центр «Соколовский сельский дом культуры» (с.</w:t>
            </w:r>
            <w:r>
              <w:rPr>
                <w:szCs w:val="24"/>
              </w:rPr>
              <w:t xml:space="preserve"> </w:t>
            </w:r>
            <w:proofErr w:type="spellStart"/>
            <w:r w:rsidRPr="00B802FB">
              <w:rPr>
                <w:szCs w:val="24"/>
              </w:rPr>
              <w:t>Соколово</w:t>
            </w:r>
            <w:proofErr w:type="spellEnd"/>
            <w:r w:rsidRPr="00B802FB">
              <w:rPr>
                <w:szCs w:val="24"/>
              </w:rPr>
              <w:t xml:space="preserve"> </w:t>
            </w:r>
          </w:p>
          <w:p w:rsidR="00521A70" w:rsidRPr="00B802FB" w:rsidRDefault="00521A70" w:rsidP="00B06565">
            <w:pPr>
              <w:contextualSpacing/>
              <w:rPr>
                <w:szCs w:val="24"/>
              </w:rPr>
            </w:pPr>
            <w:r w:rsidRPr="00B802FB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B802FB">
              <w:rPr>
                <w:szCs w:val="24"/>
              </w:rPr>
              <w:t>Молодежная д.1)</w:t>
            </w:r>
          </w:p>
          <w:p w:rsidR="00521A70" w:rsidRDefault="00521A70" w:rsidP="00B06565">
            <w:pPr>
              <w:jc w:val="both"/>
              <w:rPr>
                <w:szCs w:val="24"/>
              </w:rPr>
            </w:pPr>
            <w:r w:rsidRPr="00B802FB">
              <w:rPr>
                <w:szCs w:val="24"/>
              </w:rPr>
              <w:t xml:space="preserve">Культурно – досуговый центр «Сельский дом культуры </w:t>
            </w:r>
          </w:p>
          <w:p w:rsidR="00521A70" w:rsidRPr="00674264" w:rsidRDefault="00521A70" w:rsidP="00B06565">
            <w:pPr>
              <w:jc w:val="both"/>
              <w:rPr>
                <w:rFonts w:eastAsia="Calibri"/>
                <w:sz w:val="24"/>
                <w:szCs w:val="24"/>
              </w:rPr>
            </w:pPr>
            <w:r w:rsidRPr="00B802FB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B802FB">
              <w:rPr>
                <w:szCs w:val="24"/>
              </w:rPr>
              <w:t>Октябрь» (п.</w:t>
            </w:r>
            <w:r>
              <w:rPr>
                <w:szCs w:val="24"/>
              </w:rPr>
              <w:t xml:space="preserve"> О</w:t>
            </w:r>
            <w:r w:rsidRPr="00B802FB">
              <w:rPr>
                <w:szCs w:val="24"/>
              </w:rPr>
              <w:t>ктябрь ул.</w:t>
            </w:r>
            <w:r>
              <w:rPr>
                <w:szCs w:val="24"/>
              </w:rPr>
              <w:t xml:space="preserve"> </w:t>
            </w:r>
            <w:r w:rsidRPr="00B802FB">
              <w:rPr>
                <w:szCs w:val="24"/>
              </w:rPr>
              <w:t>Карла Маркса д.1а)</w:t>
            </w:r>
          </w:p>
        </w:tc>
        <w:tc>
          <w:tcPr>
            <w:tcW w:w="1559" w:type="dxa"/>
            <w:vAlign w:val="center"/>
          </w:tcPr>
          <w:p w:rsidR="00521A70" w:rsidRPr="0067426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</w:t>
            </w:r>
          </w:p>
        </w:tc>
        <w:tc>
          <w:tcPr>
            <w:tcW w:w="1633" w:type="dxa"/>
            <w:vAlign w:val="center"/>
          </w:tcPr>
          <w:p w:rsidR="00521A70" w:rsidRPr="00674264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184,0</w:t>
            </w:r>
          </w:p>
        </w:tc>
      </w:tr>
      <w:tr w:rsidR="00521A70" w:rsidRPr="00674264" w:rsidTr="004F2399">
        <w:trPr>
          <w:jc w:val="center"/>
        </w:trPr>
        <w:tc>
          <w:tcPr>
            <w:tcW w:w="9164" w:type="dxa"/>
            <w:gridSpan w:val="4"/>
          </w:tcPr>
          <w:p w:rsidR="00521A70" w:rsidRPr="00674264" w:rsidRDefault="00521A70" w:rsidP="00B06565">
            <w:pPr>
              <w:jc w:val="center"/>
              <w:rPr>
                <w:b/>
                <w:bCs/>
                <w:sz w:val="24"/>
                <w:szCs w:val="24"/>
              </w:rPr>
            </w:pPr>
            <w:r w:rsidRPr="00674264">
              <w:rPr>
                <w:b/>
                <w:bCs/>
                <w:sz w:val="24"/>
                <w:szCs w:val="24"/>
              </w:rPr>
              <w:t>В области торговли, общественного питания, бытового обслуживания и жилищно-коммунального хозяйства</w:t>
            </w:r>
          </w:p>
        </w:tc>
      </w:tr>
      <w:tr w:rsidR="00521A70" w:rsidRPr="00674264" w:rsidTr="004F2399">
        <w:trPr>
          <w:jc w:val="center"/>
        </w:trPr>
        <w:tc>
          <w:tcPr>
            <w:tcW w:w="2410" w:type="dxa"/>
          </w:tcPr>
          <w:p w:rsidR="00521A70" w:rsidRPr="00C23680" w:rsidRDefault="00521A70" w:rsidP="00B06565">
            <w:pPr>
              <w:jc w:val="both"/>
              <w:rPr>
                <w:sz w:val="24"/>
                <w:szCs w:val="24"/>
              </w:rPr>
            </w:pPr>
            <w:r w:rsidRPr="00C23680">
              <w:rPr>
                <w:sz w:val="24"/>
                <w:szCs w:val="24"/>
              </w:rPr>
              <w:t>Предприятия общественного питания (кафе), мест</w:t>
            </w:r>
          </w:p>
        </w:tc>
        <w:tc>
          <w:tcPr>
            <w:tcW w:w="6754" w:type="dxa"/>
            <w:gridSpan w:val="3"/>
            <w:vAlign w:val="center"/>
          </w:tcPr>
          <w:p w:rsidR="00521A70" w:rsidRPr="00C23680" w:rsidRDefault="00521A70" w:rsidP="00B06565">
            <w:pPr>
              <w:ind w:firstLine="709"/>
              <w:jc w:val="both"/>
              <w:rPr>
                <w:sz w:val="24"/>
                <w:szCs w:val="24"/>
              </w:rPr>
            </w:pPr>
            <w:r w:rsidRPr="00C23680">
              <w:rPr>
                <w:sz w:val="24"/>
                <w:szCs w:val="24"/>
              </w:rPr>
              <w:t xml:space="preserve">Рекомендуется строительство предприятий общественного питания общей мощностью 90 мест, организация предприятий бытового обслуживания населения общей мощностью 16 рабочих мест. </w:t>
            </w:r>
          </w:p>
        </w:tc>
      </w:tr>
      <w:tr w:rsidR="00521A70" w:rsidRPr="00674264" w:rsidTr="004F2399">
        <w:trPr>
          <w:jc w:val="center"/>
        </w:trPr>
        <w:tc>
          <w:tcPr>
            <w:tcW w:w="2410" w:type="dxa"/>
          </w:tcPr>
          <w:p w:rsidR="00521A70" w:rsidRPr="00C23680" w:rsidRDefault="00521A70" w:rsidP="00B06565">
            <w:pPr>
              <w:jc w:val="both"/>
              <w:rPr>
                <w:sz w:val="24"/>
                <w:szCs w:val="24"/>
              </w:rPr>
            </w:pPr>
            <w:r w:rsidRPr="00C23680">
              <w:rPr>
                <w:sz w:val="24"/>
                <w:szCs w:val="24"/>
              </w:rPr>
              <w:t xml:space="preserve">Магазинов </w:t>
            </w:r>
          </w:p>
        </w:tc>
        <w:tc>
          <w:tcPr>
            <w:tcW w:w="5121" w:type="dxa"/>
            <w:gridSpan w:val="2"/>
            <w:vAlign w:val="center"/>
          </w:tcPr>
          <w:p w:rsidR="00521A70" w:rsidRPr="00C23680" w:rsidRDefault="00521A70" w:rsidP="00B06565">
            <w:pPr>
              <w:jc w:val="center"/>
              <w:rPr>
                <w:sz w:val="24"/>
                <w:szCs w:val="24"/>
              </w:rPr>
            </w:pPr>
            <w:r w:rsidRPr="00C236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3" w:type="dxa"/>
            <w:vAlign w:val="center"/>
          </w:tcPr>
          <w:p w:rsidR="00521A70" w:rsidRPr="00C23680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 w:rsidRPr="00C23680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521A70" w:rsidRPr="006B0D6B" w:rsidRDefault="00521A70" w:rsidP="00521A70">
      <w:pPr>
        <w:rPr>
          <w:b/>
          <w:bCs/>
          <w:sz w:val="24"/>
          <w:szCs w:val="24"/>
        </w:rPr>
      </w:pPr>
      <w:r w:rsidRPr="006B0D6B">
        <w:rPr>
          <w:b/>
          <w:bCs/>
          <w:sz w:val="28"/>
          <w:szCs w:val="28"/>
        </w:rPr>
        <w:br w:type="page"/>
      </w:r>
    </w:p>
    <w:p w:rsidR="00521A70" w:rsidRPr="00C601E1" w:rsidRDefault="00521A70" w:rsidP="00521A70">
      <w:pPr>
        <w:pStyle w:val="2"/>
        <w:keepLines w:val="0"/>
        <w:tabs>
          <w:tab w:val="left" w:pos="1134"/>
          <w:tab w:val="left" w:pos="1276"/>
        </w:tabs>
        <w:spacing w:before="0" w:after="20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51287493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2.3 Характеристика </w:t>
      </w:r>
      <w:r w:rsidRPr="00C601E1">
        <w:rPr>
          <w:rFonts w:ascii="Times New Roman" w:hAnsi="Times New Roman" w:cs="Times New Roman"/>
          <w:color w:val="auto"/>
          <w:sz w:val="28"/>
          <w:szCs w:val="28"/>
        </w:rPr>
        <w:t>градостроительной деятельности</w:t>
      </w:r>
      <w:bookmarkEnd w:id="10"/>
      <w:bookmarkEnd w:id="13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поселения</w:t>
      </w:r>
    </w:p>
    <w:p w:rsidR="00521A70" w:rsidRPr="00C601E1" w:rsidRDefault="00521A70" w:rsidP="005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муниципальных районов в области градостроительной деятельности, согласно ч. 2 ст. 8 Градостроительного кодекса Российской Федерации, относятся:</w:t>
      </w:r>
    </w:p>
    <w:p w:rsidR="00521A70" w:rsidRPr="00C601E1" w:rsidRDefault="00521A70" w:rsidP="005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1) подготовка и утверждение документов территориального планирования муниципальных районов;</w:t>
      </w:r>
    </w:p>
    <w:p w:rsidR="00521A70" w:rsidRPr="00C601E1" w:rsidRDefault="00521A70" w:rsidP="005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2) утверждение местных нормативов градостроительного проектирования муниципальных районов;</w:t>
      </w:r>
    </w:p>
    <w:p w:rsidR="00521A70" w:rsidRPr="00C601E1" w:rsidRDefault="00521A70" w:rsidP="005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3) утверждение правил землепользования и застройки соответствующих межселенных территорий;</w:t>
      </w:r>
    </w:p>
    <w:p w:rsidR="00521A70" w:rsidRPr="00C601E1" w:rsidRDefault="00521A70" w:rsidP="005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4) утверждение подготовленной на основании документов территориального планирования муниципальных районов документации по планировке территории, за исключением случаев, предусмотренных настоящим Кодексом;</w:t>
      </w:r>
    </w:p>
    <w:p w:rsidR="00521A70" w:rsidRPr="00C601E1" w:rsidRDefault="00521A70" w:rsidP="005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 w:rsidR="00521A70" w:rsidRPr="00C601E1" w:rsidRDefault="00521A70" w:rsidP="005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6) ведение информационных систем обеспечения градостроительной деятельности, осуществляемой на территориях муниципальных районов.</w:t>
      </w:r>
    </w:p>
    <w:p w:rsidR="00521A70" w:rsidRPr="00C601E1" w:rsidRDefault="00521A70" w:rsidP="00521A70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Действуя в рамках полномочий, установленных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органы местного самоуправления муниципального района подготовили и утвердили муниципальные правовые акты в области градостроительных отношений.</w:t>
      </w:r>
    </w:p>
    <w:p w:rsidR="00521A70" w:rsidRPr="00C601E1" w:rsidRDefault="00521A70" w:rsidP="00521A70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Кузбасского сельского поселения </w:t>
      </w:r>
      <w:r w:rsidRPr="00C601E1">
        <w:rPr>
          <w:rFonts w:ascii="Times New Roman" w:hAnsi="Times New Roman" w:cs="Times New Roman"/>
          <w:sz w:val="28"/>
          <w:szCs w:val="28"/>
        </w:rPr>
        <w:t>утверждены градостроительные документы:</w:t>
      </w:r>
    </w:p>
    <w:p w:rsidR="00521A70" w:rsidRDefault="00521A70" w:rsidP="00521A70">
      <w:pPr>
        <w:pStyle w:val="S"/>
        <w:numPr>
          <w:ilvl w:val="0"/>
          <w:numId w:val="9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171C">
        <w:rPr>
          <w:rFonts w:ascii="Times New Roman" w:hAnsi="Times New Roman" w:cs="Times New Roman"/>
          <w:sz w:val="28"/>
          <w:szCs w:val="28"/>
        </w:rPr>
        <w:t>Генеральный план Кузбасского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1A70" w:rsidRPr="0097171C" w:rsidRDefault="00521A70" w:rsidP="00521A70">
      <w:pPr>
        <w:pStyle w:val="S"/>
        <w:numPr>
          <w:ilvl w:val="0"/>
          <w:numId w:val="9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171C">
        <w:rPr>
          <w:rFonts w:ascii="Times New Roman" w:hAnsi="Times New Roman" w:cs="Times New Roman"/>
          <w:sz w:val="28"/>
          <w:szCs w:val="28"/>
        </w:rPr>
        <w:t>Правила землепользования и застройки Кузбасского сельского поселения;</w:t>
      </w:r>
    </w:p>
    <w:p w:rsidR="00521A70" w:rsidRDefault="00521A70" w:rsidP="00521A70">
      <w:pPr>
        <w:pStyle w:val="S"/>
        <w:numPr>
          <w:ilvl w:val="0"/>
          <w:numId w:val="9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03054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Прокопьевского муниципального района и сельских поселений Прокопьевского муниципального района, утверждённые 27.04.2017г. Решением Совета народных депутатов Прокопьевского муниципального района.</w:t>
      </w:r>
    </w:p>
    <w:p w:rsidR="00521A70" w:rsidRPr="00803054" w:rsidRDefault="00521A70" w:rsidP="00521A70">
      <w:pPr>
        <w:pStyle w:val="S"/>
        <w:spacing w:before="0" w:after="0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21A70" w:rsidRPr="00103910" w:rsidRDefault="00521A70" w:rsidP="00521A70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12874931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3. </w:t>
      </w:r>
      <w:r w:rsidRPr="00206B86">
        <w:rPr>
          <w:rFonts w:ascii="Times New Roman" w:hAnsi="Times New Roman" w:cs="Times New Roman"/>
          <w:color w:val="auto"/>
          <w:sz w:val="28"/>
          <w:szCs w:val="28"/>
        </w:rPr>
        <w:t>Прогнозируемый</w:t>
      </w:r>
      <w:r w:rsidRPr="00103910">
        <w:rPr>
          <w:rFonts w:ascii="Times New Roman" w:hAnsi="Times New Roman" w:cs="Times New Roman"/>
          <w:color w:val="auto"/>
          <w:sz w:val="28"/>
          <w:szCs w:val="28"/>
        </w:rPr>
        <w:t xml:space="preserve"> спрос на услуги объектов социальной инфраструктуры</w:t>
      </w:r>
      <w:bookmarkEnd w:id="14"/>
    </w:p>
    <w:p w:rsidR="00521A70" w:rsidRPr="00103910" w:rsidRDefault="00521A70" w:rsidP="00521A70">
      <w:pPr>
        <w:rPr>
          <w:sz w:val="28"/>
          <w:szCs w:val="28"/>
        </w:rPr>
      </w:pPr>
    </w:p>
    <w:p w:rsidR="00521A70" w:rsidRPr="00C601E1" w:rsidRDefault="00521A70" w:rsidP="0052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C601E1">
        <w:rPr>
          <w:sz w:val="28"/>
          <w:szCs w:val="28"/>
        </w:rPr>
        <w:t xml:space="preserve"> Актуализированной комплексной программой Прокопьевского муниципального района до 2025 года  сценарием долгоср</w:t>
      </w:r>
      <w:r>
        <w:rPr>
          <w:sz w:val="28"/>
          <w:szCs w:val="28"/>
        </w:rPr>
        <w:t xml:space="preserve">очного развития Прокопьевского муниципального округа </w:t>
      </w:r>
      <w:r w:rsidRPr="00C601E1">
        <w:rPr>
          <w:sz w:val="28"/>
          <w:szCs w:val="28"/>
        </w:rPr>
        <w:t xml:space="preserve">является </w:t>
      </w:r>
      <w:r w:rsidRPr="00C601E1">
        <w:rPr>
          <w:color w:val="000000"/>
          <w:sz w:val="28"/>
          <w:szCs w:val="28"/>
        </w:rPr>
        <w:lastRenderedPageBreak/>
        <w:t>переходный (реалистический) сценарий социально-экономического развития района</w:t>
      </w:r>
      <w:r w:rsidRPr="00C601E1">
        <w:rPr>
          <w:sz w:val="28"/>
          <w:szCs w:val="28"/>
        </w:rPr>
        <w:t xml:space="preserve">. </w:t>
      </w:r>
      <w:r w:rsidRPr="00C601E1">
        <w:rPr>
          <w:color w:val="000000"/>
          <w:sz w:val="28"/>
          <w:szCs w:val="28"/>
        </w:rPr>
        <w:t>Выбранный сценарий в сложившейся ситуации является вынужденным и не позволяет кардинально изменить вектор развития</w:t>
      </w:r>
      <w:r>
        <w:rPr>
          <w:color w:val="000000"/>
          <w:sz w:val="28"/>
          <w:szCs w:val="28"/>
        </w:rPr>
        <w:t xml:space="preserve"> округа</w:t>
      </w:r>
      <w:r w:rsidRPr="00C601E1">
        <w:rPr>
          <w:color w:val="000000"/>
          <w:sz w:val="28"/>
          <w:szCs w:val="28"/>
        </w:rPr>
        <w:t xml:space="preserve">. Существенно не меняется ситуация в главной отрасли экономики </w:t>
      </w:r>
      <w:r>
        <w:rPr>
          <w:color w:val="000000"/>
          <w:sz w:val="28"/>
          <w:szCs w:val="28"/>
        </w:rPr>
        <w:t xml:space="preserve">округа </w:t>
      </w:r>
      <w:r w:rsidRPr="00C601E1">
        <w:rPr>
          <w:color w:val="000000"/>
          <w:sz w:val="28"/>
          <w:szCs w:val="28"/>
        </w:rPr>
        <w:t>– угольной промышленности. Незначительно увеличится доля инновационных производств в общем экономическом потенциале</w:t>
      </w:r>
      <w:r>
        <w:rPr>
          <w:color w:val="000000"/>
          <w:sz w:val="28"/>
          <w:szCs w:val="28"/>
        </w:rPr>
        <w:t xml:space="preserve"> </w:t>
      </w:r>
      <w:r w:rsidRPr="00287AB3">
        <w:rPr>
          <w:color w:val="000000"/>
          <w:sz w:val="28"/>
          <w:szCs w:val="28"/>
        </w:rPr>
        <w:t>Прокопьевского муниципального округа</w:t>
      </w:r>
      <w:r w:rsidRPr="00C601E1">
        <w:rPr>
          <w:color w:val="000000"/>
          <w:sz w:val="28"/>
          <w:szCs w:val="28"/>
        </w:rPr>
        <w:t>. Недостаточно развивается строительный комплекс</w:t>
      </w:r>
      <w:r>
        <w:rPr>
          <w:color w:val="000000"/>
          <w:sz w:val="28"/>
          <w:szCs w:val="28"/>
        </w:rPr>
        <w:t xml:space="preserve"> округа</w:t>
      </w:r>
      <w:r w:rsidRPr="00C601E1">
        <w:rPr>
          <w:color w:val="000000"/>
          <w:sz w:val="28"/>
          <w:szCs w:val="28"/>
        </w:rPr>
        <w:t xml:space="preserve">. Бюджет </w:t>
      </w:r>
      <w:r>
        <w:rPr>
          <w:color w:val="000000"/>
          <w:sz w:val="28"/>
          <w:szCs w:val="28"/>
        </w:rPr>
        <w:t xml:space="preserve">округа </w:t>
      </w:r>
      <w:r w:rsidRPr="00C601E1">
        <w:rPr>
          <w:color w:val="000000"/>
          <w:sz w:val="28"/>
          <w:szCs w:val="28"/>
        </w:rPr>
        <w:t>останется дефицитным.</w:t>
      </w:r>
    </w:p>
    <w:p w:rsidR="00521A70" w:rsidRPr="00C601E1" w:rsidRDefault="00521A70" w:rsidP="00521A70">
      <w:pPr>
        <w:ind w:firstLine="851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Обеспечение роста материального благосостояния определяет уровень качества жизни населения. Его подцелями являются:</w:t>
      </w:r>
    </w:p>
    <w:p w:rsidR="00521A70" w:rsidRPr="00C601E1" w:rsidRDefault="00521A70" w:rsidP="00521A70">
      <w:pPr>
        <w:numPr>
          <w:ilvl w:val="0"/>
          <w:numId w:val="11"/>
        </w:numPr>
        <w:autoSpaceDE/>
        <w:autoSpaceDN/>
        <w:ind w:left="0" w:firstLine="851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развитие рынка труда, рост доходов населения, демографическая ситуация в районе;</w:t>
      </w:r>
    </w:p>
    <w:p w:rsidR="00521A70" w:rsidRPr="00C601E1" w:rsidRDefault="00521A70" w:rsidP="00521A70">
      <w:pPr>
        <w:numPr>
          <w:ilvl w:val="0"/>
          <w:numId w:val="11"/>
        </w:numPr>
        <w:autoSpaceDE/>
        <w:autoSpaceDN/>
        <w:ind w:left="0" w:firstLine="851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улучшение состояния здоровья населения;</w:t>
      </w:r>
    </w:p>
    <w:p w:rsidR="00521A70" w:rsidRPr="00C601E1" w:rsidRDefault="00521A70" w:rsidP="00521A70">
      <w:pPr>
        <w:numPr>
          <w:ilvl w:val="0"/>
          <w:numId w:val="11"/>
        </w:numPr>
        <w:autoSpaceDE/>
        <w:autoSpaceDN/>
        <w:ind w:left="0" w:firstLine="851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обеспечение социальной поддержки отдельных групп населения;</w:t>
      </w:r>
    </w:p>
    <w:p w:rsidR="00521A70" w:rsidRPr="00C601E1" w:rsidRDefault="00521A70" w:rsidP="00521A70">
      <w:pPr>
        <w:numPr>
          <w:ilvl w:val="0"/>
          <w:numId w:val="11"/>
        </w:numPr>
        <w:autoSpaceDE/>
        <w:autoSpaceDN/>
        <w:ind w:left="0" w:firstLine="851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обеспечение высокого уровня образованности населения;</w:t>
      </w:r>
    </w:p>
    <w:p w:rsidR="00521A70" w:rsidRPr="00C601E1" w:rsidRDefault="00521A70" w:rsidP="00521A70">
      <w:pPr>
        <w:numPr>
          <w:ilvl w:val="0"/>
          <w:numId w:val="11"/>
        </w:numPr>
        <w:autoSpaceDE/>
        <w:autoSpaceDN/>
        <w:ind w:left="0" w:firstLine="851"/>
        <w:jc w:val="both"/>
        <w:rPr>
          <w:b/>
          <w:i/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обеспечение возможностей для саморазвития и самореализации молодежи.</w:t>
      </w:r>
    </w:p>
    <w:p w:rsidR="00521A70" w:rsidRPr="001A4640" w:rsidRDefault="00521A70" w:rsidP="00521A70">
      <w:pPr>
        <w:ind w:firstLine="720"/>
        <w:jc w:val="both"/>
        <w:rPr>
          <w:color w:val="000000"/>
          <w:sz w:val="28"/>
          <w:szCs w:val="28"/>
        </w:rPr>
      </w:pPr>
      <w:r w:rsidRPr="001A4640">
        <w:rPr>
          <w:color w:val="000000"/>
          <w:sz w:val="28"/>
          <w:szCs w:val="28"/>
        </w:rPr>
        <w:t xml:space="preserve">Инвестиционная привлекательность территории Кузбасского сельского поселения находится на высоком уровне в связи с расположенностью на территории поселения угольных разрезов и шахт, однако экологическая ситуация в сельском поселении не является благоприятной, что ведёт к уменьшению численности населения. </w:t>
      </w:r>
      <w:proofErr w:type="gramStart"/>
      <w:r w:rsidRPr="001A4640">
        <w:rPr>
          <w:color w:val="000000"/>
          <w:sz w:val="28"/>
          <w:szCs w:val="28"/>
        </w:rPr>
        <w:t>В связи с этим одной из главной задач реализации данной программы является поддержание объектов социальной инфраструктуры в состоянии благоприятном для использования населения, улучшение технических характеристик объектов социальной инфраструктуры для повышения уровня жизни населения.</w:t>
      </w:r>
      <w:proofErr w:type="gramEnd"/>
    </w:p>
    <w:p w:rsidR="00521A70" w:rsidRPr="001A4640" w:rsidRDefault="00521A70" w:rsidP="00521A7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4640">
        <w:rPr>
          <w:color w:val="000000"/>
          <w:sz w:val="28"/>
          <w:szCs w:val="28"/>
        </w:rPr>
        <w:t>Общественный центр в п. Октябрьский сформирован ул. Подгорная, пер. Школьный, в северной части поселка, и представлен существующими объектами культурно-бытового обслуживания населения: администрация, школа, детский сад, стадион, детские площадки, культурно-досуговый центр, ФАП, магазины.</w:t>
      </w:r>
      <w:proofErr w:type="gramEnd"/>
      <w:r w:rsidRPr="001A4640">
        <w:rPr>
          <w:color w:val="000000"/>
          <w:sz w:val="28"/>
          <w:szCs w:val="28"/>
        </w:rPr>
        <w:t xml:space="preserve"> </w:t>
      </w:r>
      <w:proofErr w:type="gramStart"/>
      <w:r w:rsidRPr="001A4640">
        <w:rPr>
          <w:color w:val="000000"/>
          <w:sz w:val="28"/>
          <w:szCs w:val="28"/>
        </w:rPr>
        <w:t xml:space="preserve">Второй общественный центр сформирован в с. </w:t>
      </w:r>
      <w:proofErr w:type="spellStart"/>
      <w:r w:rsidRPr="001A4640">
        <w:rPr>
          <w:color w:val="000000"/>
          <w:sz w:val="28"/>
          <w:szCs w:val="28"/>
        </w:rPr>
        <w:t>Котино</w:t>
      </w:r>
      <w:proofErr w:type="spellEnd"/>
      <w:r w:rsidRPr="001A4640">
        <w:rPr>
          <w:color w:val="000000"/>
          <w:sz w:val="28"/>
          <w:szCs w:val="28"/>
        </w:rPr>
        <w:t xml:space="preserve"> в центральной части села вдоль улицы Школьная, на которой расположены детский сад, школа, магазины, библиотека, культурно-досуговый центр, отделение почтовой связи, библиотека.  </w:t>
      </w:r>
      <w:proofErr w:type="gramEnd"/>
    </w:p>
    <w:p w:rsidR="00521A70" w:rsidRPr="001A4640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1A4640">
        <w:rPr>
          <w:color w:val="000000"/>
          <w:sz w:val="28"/>
          <w:szCs w:val="28"/>
        </w:rPr>
        <w:t xml:space="preserve">Существующая жилая застройка представлена: одноэтажными индивидуальными жилыми домами с </w:t>
      </w:r>
      <w:proofErr w:type="spellStart"/>
      <w:r w:rsidRPr="001A4640">
        <w:rPr>
          <w:color w:val="000000"/>
          <w:sz w:val="28"/>
          <w:szCs w:val="28"/>
        </w:rPr>
        <w:t>приквартирными</w:t>
      </w:r>
      <w:proofErr w:type="spellEnd"/>
      <w:r w:rsidRPr="001A4640">
        <w:rPr>
          <w:color w:val="000000"/>
          <w:sz w:val="28"/>
          <w:szCs w:val="28"/>
        </w:rPr>
        <w:t xml:space="preserve"> участками, малоэтажными жилыми домами с </w:t>
      </w:r>
      <w:proofErr w:type="spellStart"/>
      <w:r w:rsidRPr="001A4640">
        <w:rPr>
          <w:color w:val="000000"/>
          <w:sz w:val="28"/>
          <w:szCs w:val="28"/>
        </w:rPr>
        <w:t>приквартирными</w:t>
      </w:r>
      <w:proofErr w:type="spellEnd"/>
      <w:r w:rsidRPr="001A4640">
        <w:rPr>
          <w:color w:val="000000"/>
          <w:sz w:val="28"/>
          <w:szCs w:val="28"/>
        </w:rPr>
        <w:t xml:space="preserve"> участками, а так же мал</w:t>
      </w:r>
      <w:proofErr w:type="gramStart"/>
      <w:r w:rsidRPr="001A4640">
        <w:rPr>
          <w:color w:val="000000"/>
          <w:sz w:val="28"/>
          <w:szCs w:val="28"/>
        </w:rPr>
        <w:t>о-</w:t>
      </w:r>
      <w:proofErr w:type="gramEnd"/>
      <w:r w:rsidRPr="001A4640">
        <w:rPr>
          <w:color w:val="000000"/>
          <w:sz w:val="28"/>
          <w:szCs w:val="28"/>
        </w:rPr>
        <w:t xml:space="preserve"> и </w:t>
      </w:r>
      <w:proofErr w:type="spellStart"/>
      <w:r w:rsidRPr="001A4640">
        <w:rPr>
          <w:color w:val="000000"/>
          <w:sz w:val="28"/>
          <w:szCs w:val="28"/>
        </w:rPr>
        <w:t>среднеэтажными</w:t>
      </w:r>
      <w:proofErr w:type="spellEnd"/>
      <w:r w:rsidRPr="001A4640">
        <w:rPr>
          <w:color w:val="000000"/>
          <w:sz w:val="28"/>
          <w:szCs w:val="28"/>
        </w:rPr>
        <w:t xml:space="preserve"> многоквартирными домами. </w:t>
      </w:r>
    </w:p>
    <w:p w:rsidR="00521A70" w:rsidRPr="001A4640" w:rsidRDefault="00521A70" w:rsidP="00521A70">
      <w:pPr>
        <w:ind w:firstLine="708"/>
        <w:jc w:val="both"/>
        <w:rPr>
          <w:color w:val="000000"/>
          <w:sz w:val="28"/>
          <w:szCs w:val="28"/>
        </w:rPr>
      </w:pPr>
      <w:r w:rsidRPr="001A4640">
        <w:rPr>
          <w:color w:val="000000"/>
          <w:sz w:val="28"/>
          <w:szCs w:val="28"/>
        </w:rPr>
        <w:t xml:space="preserve">Генеральным планом Кузбасского сельского поселения предлагаются возможные направления расширения населенных пунктов п. </w:t>
      </w:r>
      <w:proofErr w:type="gramStart"/>
      <w:r w:rsidRPr="001A4640">
        <w:rPr>
          <w:color w:val="000000"/>
          <w:sz w:val="28"/>
          <w:szCs w:val="28"/>
        </w:rPr>
        <w:t>Октябрьский</w:t>
      </w:r>
      <w:proofErr w:type="gramEnd"/>
      <w:r w:rsidRPr="001A4640">
        <w:rPr>
          <w:color w:val="000000"/>
          <w:sz w:val="28"/>
          <w:szCs w:val="28"/>
        </w:rPr>
        <w:t xml:space="preserve"> и с. </w:t>
      </w:r>
      <w:proofErr w:type="spellStart"/>
      <w:r w:rsidRPr="001A4640">
        <w:rPr>
          <w:color w:val="000000"/>
          <w:sz w:val="28"/>
          <w:szCs w:val="28"/>
        </w:rPr>
        <w:t>Котино</w:t>
      </w:r>
      <w:proofErr w:type="spellEnd"/>
      <w:r w:rsidRPr="001A4640">
        <w:rPr>
          <w:color w:val="000000"/>
          <w:sz w:val="28"/>
          <w:szCs w:val="28"/>
        </w:rPr>
        <w:t>:</w:t>
      </w:r>
    </w:p>
    <w:p w:rsidR="00521A70" w:rsidRPr="001A4640" w:rsidRDefault="00521A70" w:rsidP="00521A70">
      <w:pPr>
        <w:pStyle w:val="a7"/>
        <w:numPr>
          <w:ilvl w:val="0"/>
          <w:numId w:val="23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A4640">
        <w:rPr>
          <w:color w:val="000000"/>
          <w:sz w:val="28"/>
          <w:szCs w:val="28"/>
        </w:rPr>
        <w:t>расширение существующей границы населенного пункта пос. Октябрьский за счет земель сельскохозяйственного назначения в его юго-западной части;</w:t>
      </w:r>
      <w:proofErr w:type="gramEnd"/>
    </w:p>
    <w:p w:rsidR="00521A70" w:rsidRPr="001A4640" w:rsidRDefault="00521A70" w:rsidP="00521A70">
      <w:pPr>
        <w:pStyle w:val="a7"/>
        <w:numPr>
          <w:ilvl w:val="0"/>
          <w:numId w:val="23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1A4640">
        <w:rPr>
          <w:color w:val="000000"/>
          <w:sz w:val="28"/>
          <w:szCs w:val="28"/>
        </w:rPr>
        <w:lastRenderedPageBreak/>
        <w:t>расширение существующе</w:t>
      </w:r>
      <w:r>
        <w:rPr>
          <w:color w:val="000000"/>
          <w:sz w:val="28"/>
          <w:szCs w:val="28"/>
        </w:rPr>
        <w:t xml:space="preserve">й границы населенного пункта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Pr="001A4640">
        <w:rPr>
          <w:color w:val="000000"/>
          <w:sz w:val="28"/>
          <w:szCs w:val="28"/>
        </w:rPr>
        <w:t>К</w:t>
      </w:r>
      <w:proofErr w:type="gramEnd"/>
      <w:r w:rsidRPr="001A4640">
        <w:rPr>
          <w:color w:val="000000"/>
          <w:sz w:val="28"/>
          <w:szCs w:val="28"/>
        </w:rPr>
        <w:t>отино</w:t>
      </w:r>
      <w:proofErr w:type="spellEnd"/>
      <w:r w:rsidRPr="001A4640">
        <w:rPr>
          <w:color w:val="000000"/>
          <w:sz w:val="28"/>
          <w:szCs w:val="28"/>
        </w:rPr>
        <w:t xml:space="preserve"> за счет земель сельскохозяйственного назначения в северо-западной и юго-западной  частях.</w:t>
      </w:r>
    </w:p>
    <w:p w:rsidR="00521A70" w:rsidRPr="001A4640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1A4640">
        <w:rPr>
          <w:color w:val="000000"/>
          <w:sz w:val="28"/>
          <w:szCs w:val="28"/>
        </w:rPr>
        <w:t>В случае увеличения населения планируется отведение земельных участков для индивидуального жилищного строительства, строительства школ, детск</w:t>
      </w:r>
      <w:r>
        <w:rPr>
          <w:color w:val="000000"/>
          <w:sz w:val="28"/>
          <w:szCs w:val="28"/>
        </w:rPr>
        <w:t>их</w:t>
      </w:r>
      <w:r w:rsidRPr="001A4640">
        <w:rPr>
          <w:color w:val="000000"/>
          <w:sz w:val="28"/>
          <w:szCs w:val="28"/>
        </w:rPr>
        <w:t xml:space="preserve"> сад</w:t>
      </w:r>
      <w:r>
        <w:rPr>
          <w:color w:val="000000"/>
          <w:sz w:val="28"/>
          <w:szCs w:val="28"/>
        </w:rPr>
        <w:t>ов</w:t>
      </w:r>
      <w:r w:rsidRPr="001A4640">
        <w:rPr>
          <w:color w:val="000000"/>
          <w:sz w:val="28"/>
          <w:szCs w:val="28"/>
        </w:rPr>
        <w:t xml:space="preserve"> и организации рекреационн</w:t>
      </w:r>
      <w:r>
        <w:rPr>
          <w:color w:val="000000"/>
          <w:sz w:val="28"/>
          <w:szCs w:val="28"/>
        </w:rPr>
        <w:t>ых</w:t>
      </w:r>
      <w:r w:rsidRPr="001A4640">
        <w:rPr>
          <w:color w:val="000000"/>
          <w:sz w:val="28"/>
          <w:szCs w:val="28"/>
        </w:rPr>
        <w:t xml:space="preserve"> зон.</w:t>
      </w:r>
    </w:p>
    <w:p w:rsidR="00521A70" w:rsidRDefault="00521A70" w:rsidP="00521A70">
      <w:pPr>
        <w:ind w:firstLine="709"/>
        <w:jc w:val="both"/>
        <w:rPr>
          <w:sz w:val="28"/>
          <w:szCs w:val="28"/>
        </w:rPr>
      </w:pPr>
      <w:proofErr w:type="gramStart"/>
      <w:r w:rsidRPr="001A4640">
        <w:rPr>
          <w:color w:val="000000"/>
          <w:sz w:val="28"/>
          <w:szCs w:val="28"/>
        </w:rPr>
        <w:t>Исходя из показателей генерального плана, мероприятия по строительству общеобразовательных учреждений, учреждений дошкольного образования и клубов не были реализованы, по причине расхождения фактической ситуации по динамике населения и прогнозной ситуацией динамики населения, заложенной в генеральном плане для принятия проектных</w:t>
      </w:r>
      <w:r>
        <w:rPr>
          <w:sz w:val="28"/>
          <w:szCs w:val="28"/>
        </w:rPr>
        <w:t xml:space="preserve"> решений, а также по причине обеспеченности в настоящее время данными объектами более 100% (Таблица 9). </w:t>
      </w:r>
      <w:proofErr w:type="gramEnd"/>
    </w:p>
    <w:p w:rsidR="00521A70" w:rsidRDefault="00521A70" w:rsidP="00521A70">
      <w:pPr>
        <w:ind w:firstLine="709"/>
        <w:jc w:val="both"/>
        <w:rPr>
          <w:sz w:val="28"/>
          <w:szCs w:val="28"/>
        </w:rPr>
      </w:pPr>
    </w:p>
    <w:p w:rsidR="00521A70" w:rsidRPr="00DB5468" w:rsidRDefault="00521A70" w:rsidP="00521A70">
      <w:pPr>
        <w:pStyle w:val="a7"/>
        <w:ind w:left="0"/>
        <w:rPr>
          <w:sz w:val="24"/>
          <w:szCs w:val="24"/>
        </w:rPr>
      </w:pPr>
      <w:r w:rsidRPr="00DB5468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9</w:t>
      </w:r>
      <w:r w:rsidRPr="00DB5468">
        <w:rPr>
          <w:sz w:val="24"/>
          <w:szCs w:val="24"/>
        </w:rPr>
        <w:t xml:space="preserve"> – </w:t>
      </w:r>
      <w:r>
        <w:rPr>
          <w:sz w:val="24"/>
          <w:szCs w:val="24"/>
        </w:rPr>
        <w:t>Технико-экономические показатели Генерального плана Кузбасского сельского поселения в сфере социальной обеспеченности</w:t>
      </w: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743"/>
        <w:gridCol w:w="3760"/>
        <w:gridCol w:w="1559"/>
        <w:gridCol w:w="1754"/>
        <w:gridCol w:w="1754"/>
      </w:tblGrid>
      <w:tr w:rsidR="00521A70" w:rsidRPr="0027523D" w:rsidTr="004F2399">
        <w:tc>
          <w:tcPr>
            <w:tcW w:w="0" w:type="auto"/>
          </w:tcPr>
          <w:p w:rsidR="00521A70" w:rsidRPr="00377BA8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377BA8">
              <w:rPr>
                <w:b/>
                <w:szCs w:val="24"/>
              </w:rPr>
              <w:t xml:space="preserve">№ </w:t>
            </w:r>
            <w:proofErr w:type="gramStart"/>
            <w:r w:rsidRPr="00377BA8">
              <w:rPr>
                <w:b/>
                <w:szCs w:val="24"/>
              </w:rPr>
              <w:t>п</w:t>
            </w:r>
            <w:proofErr w:type="gramEnd"/>
            <w:r w:rsidRPr="00377BA8">
              <w:rPr>
                <w:b/>
                <w:szCs w:val="24"/>
              </w:rPr>
              <w:t>/п</w:t>
            </w:r>
          </w:p>
        </w:tc>
        <w:tc>
          <w:tcPr>
            <w:tcW w:w="3760" w:type="dxa"/>
          </w:tcPr>
          <w:p w:rsidR="00521A70" w:rsidRPr="00377BA8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377BA8">
              <w:rPr>
                <w:b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521A70" w:rsidRPr="00377BA8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377BA8">
              <w:rPr>
                <w:b/>
                <w:szCs w:val="24"/>
              </w:rPr>
              <w:t>Единицы измерения</w:t>
            </w:r>
          </w:p>
        </w:tc>
        <w:tc>
          <w:tcPr>
            <w:tcW w:w="1754" w:type="dxa"/>
          </w:tcPr>
          <w:p w:rsidR="00521A70" w:rsidRPr="00377BA8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377BA8">
              <w:rPr>
                <w:b/>
                <w:szCs w:val="24"/>
              </w:rPr>
              <w:t>Современное состояние</w:t>
            </w:r>
          </w:p>
        </w:tc>
        <w:tc>
          <w:tcPr>
            <w:tcW w:w="1754" w:type="dxa"/>
          </w:tcPr>
          <w:p w:rsidR="00521A70" w:rsidRPr="00377BA8" w:rsidRDefault="00521A70" w:rsidP="00B06565">
            <w:pPr>
              <w:contextualSpacing/>
              <w:jc w:val="center"/>
              <w:rPr>
                <w:b/>
                <w:szCs w:val="24"/>
              </w:rPr>
            </w:pPr>
            <w:r w:rsidRPr="00377BA8">
              <w:rPr>
                <w:b/>
                <w:szCs w:val="24"/>
              </w:rPr>
              <w:t>Расчетный срок до 2035 года</w:t>
            </w:r>
          </w:p>
        </w:tc>
      </w:tr>
      <w:tr w:rsidR="00521A70" w:rsidRPr="0027523D" w:rsidTr="004F2399">
        <w:tc>
          <w:tcPr>
            <w:tcW w:w="0" w:type="auto"/>
            <w:vMerge w:val="restart"/>
          </w:tcPr>
          <w:p w:rsidR="00521A70" w:rsidRPr="00EF5194" w:rsidRDefault="00521A70" w:rsidP="00B06565">
            <w:r w:rsidRPr="00EF5194">
              <w:t>1</w:t>
            </w:r>
          </w:p>
        </w:tc>
        <w:tc>
          <w:tcPr>
            <w:tcW w:w="3760" w:type="dxa"/>
          </w:tcPr>
          <w:p w:rsidR="00521A70" w:rsidRPr="00EF5194" w:rsidRDefault="00521A70" w:rsidP="00B06565">
            <w:r w:rsidRPr="00EF5194">
              <w:t>Детские сады, проектная емкость</w:t>
            </w:r>
          </w:p>
        </w:tc>
        <w:tc>
          <w:tcPr>
            <w:tcW w:w="1559" w:type="dxa"/>
            <w:vMerge w:val="restart"/>
          </w:tcPr>
          <w:p w:rsidR="00521A70" w:rsidRPr="00EF5194" w:rsidRDefault="00521A70" w:rsidP="00B06565">
            <w:r w:rsidRPr="00EF5194">
              <w:t>мест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115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275</w:t>
            </w:r>
          </w:p>
        </w:tc>
      </w:tr>
      <w:tr w:rsidR="00521A70" w:rsidRPr="0027523D" w:rsidTr="004F2399">
        <w:tc>
          <w:tcPr>
            <w:tcW w:w="0" w:type="auto"/>
            <w:vMerge/>
          </w:tcPr>
          <w:p w:rsidR="00521A70" w:rsidRPr="00EF5194" w:rsidRDefault="00521A70" w:rsidP="00B06565"/>
        </w:tc>
        <w:tc>
          <w:tcPr>
            <w:tcW w:w="3760" w:type="dxa"/>
          </w:tcPr>
          <w:p w:rsidR="00521A70" w:rsidRPr="00EF5194" w:rsidRDefault="00521A70" w:rsidP="00B06565">
            <w:r w:rsidRPr="00EF5194">
              <w:t>расчетная потребность</w:t>
            </w:r>
          </w:p>
        </w:tc>
        <w:tc>
          <w:tcPr>
            <w:tcW w:w="1559" w:type="dxa"/>
            <w:vMerge/>
          </w:tcPr>
          <w:p w:rsidR="00521A70" w:rsidRPr="00EF5194" w:rsidRDefault="00521A70" w:rsidP="00B06565"/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160</w:t>
            </w:r>
          </w:p>
        </w:tc>
      </w:tr>
      <w:tr w:rsidR="00521A70" w:rsidRPr="0027523D" w:rsidTr="004F2399">
        <w:tc>
          <w:tcPr>
            <w:tcW w:w="0" w:type="auto"/>
            <w:vMerge w:val="restart"/>
          </w:tcPr>
          <w:p w:rsidR="00521A70" w:rsidRPr="00EF5194" w:rsidRDefault="00521A70" w:rsidP="00B06565">
            <w:r w:rsidRPr="00EF5194">
              <w:t>2</w:t>
            </w:r>
          </w:p>
        </w:tc>
        <w:tc>
          <w:tcPr>
            <w:tcW w:w="3760" w:type="dxa"/>
          </w:tcPr>
          <w:p w:rsidR="00521A70" w:rsidRPr="00EF5194" w:rsidRDefault="00521A70" w:rsidP="00B06565">
            <w:r w:rsidRPr="00EF5194">
              <w:t>Школы, проектная емкость</w:t>
            </w:r>
          </w:p>
        </w:tc>
        <w:tc>
          <w:tcPr>
            <w:tcW w:w="1559" w:type="dxa"/>
            <w:vMerge w:val="restart"/>
          </w:tcPr>
          <w:p w:rsidR="00521A70" w:rsidRPr="00EF5194" w:rsidRDefault="00521A70" w:rsidP="00B06565">
            <w:r w:rsidRPr="00EF5194">
              <w:t>мест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395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477</w:t>
            </w:r>
          </w:p>
        </w:tc>
      </w:tr>
      <w:tr w:rsidR="00521A70" w:rsidRPr="0027523D" w:rsidTr="004F2399">
        <w:tc>
          <w:tcPr>
            <w:tcW w:w="0" w:type="auto"/>
            <w:vMerge/>
          </w:tcPr>
          <w:p w:rsidR="00521A70" w:rsidRPr="00EF5194" w:rsidRDefault="00521A70" w:rsidP="00B06565"/>
        </w:tc>
        <w:tc>
          <w:tcPr>
            <w:tcW w:w="3760" w:type="dxa"/>
          </w:tcPr>
          <w:p w:rsidR="00521A70" w:rsidRPr="00EF5194" w:rsidRDefault="00521A70" w:rsidP="00B06565">
            <w:r w:rsidRPr="00EF5194">
              <w:t>расчетная потребность</w:t>
            </w:r>
          </w:p>
        </w:tc>
        <w:tc>
          <w:tcPr>
            <w:tcW w:w="1559" w:type="dxa"/>
            <w:vMerge/>
          </w:tcPr>
          <w:p w:rsidR="00521A70" w:rsidRPr="00EF5194" w:rsidRDefault="00521A70" w:rsidP="00B06565"/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82</w:t>
            </w:r>
          </w:p>
        </w:tc>
      </w:tr>
      <w:tr w:rsidR="00521A70" w:rsidRPr="0027523D" w:rsidTr="004F2399">
        <w:tc>
          <w:tcPr>
            <w:tcW w:w="0" w:type="auto"/>
            <w:vMerge w:val="restart"/>
          </w:tcPr>
          <w:p w:rsidR="00521A70" w:rsidRPr="00EF5194" w:rsidRDefault="00521A70" w:rsidP="00B06565">
            <w:r w:rsidRPr="00EF5194">
              <w:t>3</w:t>
            </w:r>
          </w:p>
        </w:tc>
        <w:tc>
          <w:tcPr>
            <w:tcW w:w="3760" w:type="dxa"/>
          </w:tcPr>
          <w:p w:rsidR="00521A70" w:rsidRPr="00EF5194" w:rsidRDefault="00521A70" w:rsidP="00B06565">
            <w:r w:rsidRPr="00EF5194">
              <w:t xml:space="preserve">Поликлиника и </w:t>
            </w:r>
            <w:proofErr w:type="spellStart"/>
            <w:r w:rsidRPr="00EF5194">
              <w:t>ФАПы</w:t>
            </w:r>
            <w:proofErr w:type="spellEnd"/>
          </w:p>
        </w:tc>
        <w:tc>
          <w:tcPr>
            <w:tcW w:w="1559" w:type="dxa"/>
            <w:vMerge w:val="restart"/>
          </w:tcPr>
          <w:p w:rsidR="00521A70" w:rsidRPr="00EF5194" w:rsidRDefault="00521A70" w:rsidP="00B06565">
            <w:r w:rsidRPr="00EF5194">
              <w:t>посещений в смену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76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149</w:t>
            </w:r>
          </w:p>
        </w:tc>
      </w:tr>
      <w:tr w:rsidR="00521A70" w:rsidRPr="0027523D" w:rsidTr="004F2399">
        <w:tc>
          <w:tcPr>
            <w:tcW w:w="0" w:type="auto"/>
            <w:vMerge/>
          </w:tcPr>
          <w:p w:rsidR="00521A70" w:rsidRPr="00EF5194" w:rsidRDefault="00521A70" w:rsidP="00B06565"/>
        </w:tc>
        <w:tc>
          <w:tcPr>
            <w:tcW w:w="3760" w:type="dxa"/>
          </w:tcPr>
          <w:p w:rsidR="00521A70" w:rsidRPr="00EF5194" w:rsidRDefault="00521A70" w:rsidP="00B06565">
            <w:r w:rsidRPr="00EF5194">
              <w:t>расчетная потребность</w:t>
            </w:r>
          </w:p>
        </w:tc>
        <w:tc>
          <w:tcPr>
            <w:tcW w:w="1559" w:type="dxa"/>
            <w:vMerge/>
          </w:tcPr>
          <w:p w:rsidR="00521A70" w:rsidRPr="00EF5194" w:rsidRDefault="00521A70" w:rsidP="00B06565"/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73</w:t>
            </w:r>
          </w:p>
        </w:tc>
      </w:tr>
      <w:tr w:rsidR="00521A70" w:rsidRPr="0027523D" w:rsidTr="004F2399">
        <w:tc>
          <w:tcPr>
            <w:tcW w:w="0" w:type="auto"/>
            <w:vMerge w:val="restart"/>
          </w:tcPr>
          <w:p w:rsidR="00521A70" w:rsidRPr="00EF5194" w:rsidRDefault="00521A70" w:rsidP="00B06565">
            <w:r w:rsidRPr="00EF5194">
              <w:t>4</w:t>
            </w:r>
          </w:p>
        </w:tc>
        <w:tc>
          <w:tcPr>
            <w:tcW w:w="3760" w:type="dxa"/>
          </w:tcPr>
          <w:p w:rsidR="00521A70" w:rsidRPr="00EF5194" w:rsidRDefault="00521A70" w:rsidP="00B06565">
            <w:r w:rsidRPr="00EF5194">
              <w:t>Аптека</w:t>
            </w:r>
          </w:p>
        </w:tc>
        <w:tc>
          <w:tcPr>
            <w:tcW w:w="1559" w:type="dxa"/>
            <w:vMerge w:val="restart"/>
          </w:tcPr>
          <w:p w:rsidR="00521A70" w:rsidRPr="00EF5194" w:rsidRDefault="00521A70" w:rsidP="00B06565">
            <w:r w:rsidRPr="00EF5194">
              <w:t>учреждений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  <w:tr w:rsidR="00521A70" w:rsidRPr="0027523D" w:rsidTr="004F2399">
        <w:tc>
          <w:tcPr>
            <w:tcW w:w="0" w:type="auto"/>
            <w:vMerge/>
          </w:tcPr>
          <w:p w:rsidR="00521A70" w:rsidRPr="00EF5194" w:rsidRDefault="00521A70" w:rsidP="00B06565"/>
        </w:tc>
        <w:tc>
          <w:tcPr>
            <w:tcW w:w="3760" w:type="dxa"/>
          </w:tcPr>
          <w:p w:rsidR="00521A70" w:rsidRPr="00EF5194" w:rsidRDefault="00521A70" w:rsidP="00B06565">
            <w:r w:rsidRPr="00EF5194">
              <w:t>расчетная потребность</w:t>
            </w:r>
          </w:p>
        </w:tc>
        <w:tc>
          <w:tcPr>
            <w:tcW w:w="1559" w:type="dxa"/>
            <w:vMerge/>
          </w:tcPr>
          <w:p w:rsidR="00521A70" w:rsidRPr="00EF5194" w:rsidRDefault="00521A70" w:rsidP="00B06565"/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  <w:tr w:rsidR="00521A70" w:rsidRPr="0027523D" w:rsidTr="004F2399">
        <w:tc>
          <w:tcPr>
            <w:tcW w:w="0" w:type="auto"/>
            <w:vMerge w:val="restart"/>
          </w:tcPr>
          <w:p w:rsidR="00521A70" w:rsidRPr="00EF5194" w:rsidRDefault="00521A70" w:rsidP="00B06565">
            <w:r w:rsidRPr="00EF5194">
              <w:t>5</w:t>
            </w:r>
          </w:p>
        </w:tc>
        <w:tc>
          <w:tcPr>
            <w:tcW w:w="3760" w:type="dxa"/>
          </w:tcPr>
          <w:p w:rsidR="00521A70" w:rsidRPr="00EF5194" w:rsidRDefault="00521A70" w:rsidP="00B06565">
            <w:r w:rsidRPr="00EF5194">
              <w:t>Клубы, дома культуры</w:t>
            </w:r>
          </w:p>
        </w:tc>
        <w:tc>
          <w:tcPr>
            <w:tcW w:w="1559" w:type="dxa"/>
            <w:vMerge w:val="restart"/>
          </w:tcPr>
          <w:p w:rsidR="00521A70" w:rsidRPr="00EF5194" w:rsidRDefault="00521A70" w:rsidP="00B06565">
            <w:r w:rsidRPr="00EF5194">
              <w:t>мест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412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1107</w:t>
            </w:r>
          </w:p>
        </w:tc>
      </w:tr>
      <w:tr w:rsidR="00521A70" w:rsidRPr="0027523D" w:rsidTr="004F2399">
        <w:tc>
          <w:tcPr>
            <w:tcW w:w="0" w:type="auto"/>
            <w:vMerge/>
          </w:tcPr>
          <w:p w:rsidR="00521A70" w:rsidRPr="00EF5194" w:rsidRDefault="00521A70" w:rsidP="00B06565"/>
        </w:tc>
        <w:tc>
          <w:tcPr>
            <w:tcW w:w="3760" w:type="dxa"/>
          </w:tcPr>
          <w:p w:rsidR="00521A70" w:rsidRPr="00EF5194" w:rsidRDefault="00521A70" w:rsidP="00B06565">
            <w:r w:rsidRPr="00EF5194">
              <w:t>расчетная потребность</w:t>
            </w:r>
          </w:p>
        </w:tc>
        <w:tc>
          <w:tcPr>
            <w:tcW w:w="1559" w:type="dxa"/>
            <w:vMerge/>
          </w:tcPr>
          <w:p w:rsidR="00521A70" w:rsidRPr="00EF5194" w:rsidRDefault="00521A70" w:rsidP="00B06565"/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695</w:t>
            </w:r>
          </w:p>
        </w:tc>
      </w:tr>
      <w:tr w:rsidR="00521A70" w:rsidRPr="0027523D" w:rsidTr="004F2399">
        <w:tc>
          <w:tcPr>
            <w:tcW w:w="0" w:type="auto"/>
            <w:vMerge w:val="restart"/>
          </w:tcPr>
          <w:p w:rsidR="00521A70" w:rsidRPr="00EF5194" w:rsidRDefault="00521A70" w:rsidP="00B06565">
            <w:r w:rsidRPr="00EF5194">
              <w:t>6</w:t>
            </w:r>
          </w:p>
        </w:tc>
        <w:tc>
          <w:tcPr>
            <w:tcW w:w="3760" w:type="dxa"/>
          </w:tcPr>
          <w:p w:rsidR="00521A70" w:rsidRPr="00EF5194" w:rsidRDefault="00521A70" w:rsidP="00B06565">
            <w:r w:rsidRPr="00EF5194">
              <w:t>Магазины продовольственных и непродовольственных товаров</w:t>
            </w:r>
          </w:p>
        </w:tc>
        <w:tc>
          <w:tcPr>
            <w:tcW w:w="1559" w:type="dxa"/>
            <w:vMerge w:val="restart"/>
          </w:tcPr>
          <w:p w:rsidR="00521A70" w:rsidRPr="00EF5194" w:rsidRDefault="00521A70" w:rsidP="00B06565">
            <w:r w:rsidRPr="00EF5194">
              <w:t>м2 торг</w:t>
            </w:r>
            <w:proofErr w:type="gramStart"/>
            <w:r w:rsidRPr="00EF5194">
              <w:t>.</w:t>
            </w:r>
            <w:proofErr w:type="gramEnd"/>
            <w:r w:rsidRPr="00EF5194">
              <w:t xml:space="preserve"> </w:t>
            </w:r>
            <w:proofErr w:type="gramStart"/>
            <w:r w:rsidRPr="00EF5194">
              <w:t>п</w:t>
            </w:r>
            <w:proofErr w:type="gramEnd"/>
            <w:r w:rsidRPr="00EF5194">
              <w:t>лощади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  <w:tr w:rsidR="00521A70" w:rsidRPr="0027523D" w:rsidTr="004F2399">
        <w:tc>
          <w:tcPr>
            <w:tcW w:w="0" w:type="auto"/>
            <w:vMerge/>
          </w:tcPr>
          <w:p w:rsidR="00521A70" w:rsidRPr="00EF5194" w:rsidRDefault="00521A70" w:rsidP="00B06565"/>
        </w:tc>
        <w:tc>
          <w:tcPr>
            <w:tcW w:w="3760" w:type="dxa"/>
          </w:tcPr>
          <w:p w:rsidR="00521A70" w:rsidRPr="00EF5194" w:rsidRDefault="00521A70" w:rsidP="00B06565">
            <w:r w:rsidRPr="00EF5194">
              <w:t>расчетная потребность</w:t>
            </w:r>
          </w:p>
        </w:tc>
        <w:tc>
          <w:tcPr>
            <w:tcW w:w="1559" w:type="dxa"/>
            <w:vMerge/>
          </w:tcPr>
          <w:p w:rsidR="00521A70" w:rsidRPr="00EF5194" w:rsidRDefault="00521A70" w:rsidP="00B06565"/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  <w:tr w:rsidR="00521A70" w:rsidRPr="0027523D" w:rsidTr="004F2399">
        <w:tc>
          <w:tcPr>
            <w:tcW w:w="0" w:type="auto"/>
            <w:vMerge w:val="restart"/>
          </w:tcPr>
          <w:p w:rsidR="00521A70" w:rsidRPr="00EF5194" w:rsidRDefault="00521A70" w:rsidP="00B06565">
            <w:r w:rsidRPr="00EF5194">
              <w:t>7</w:t>
            </w:r>
          </w:p>
        </w:tc>
        <w:tc>
          <w:tcPr>
            <w:tcW w:w="3760" w:type="dxa"/>
          </w:tcPr>
          <w:p w:rsidR="00521A70" w:rsidRPr="00EF5194" w:rsidRDefault="00521A70" w:rsidP="00B06565">
            <w:r w:rsidRPr="00EF5194">
              <w:t>Предприятия общественного питания</w:t>
            </w:r>
          </w:p>
        </w:tc>
        <w:tc>
          <w:tcPr>
            <w:tcW w:w="1559" w:type="dxa"/>
            <w:vMerge w:val="restart"/>
          </w:tcPr>
          <w:p w:rsidR="00521A70" w:rsidRPr="00EF5194" w:rsidRDefault="00521A70" w:rsidP="00B06565">
            <w:r w:rsidRPr="00EF5194">
              <w:t>мест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  <w:tr w:rsidR="00521A70" w:rsidRPr="0027523D" w:rsidTr="004F2399">
        <w:tc>
          <w:tcPr>
            <w:tcW w:w="0" w:type="auto"/>
            <w:vMerge/>
          </w:tcPr>
          <w:p w:rsidR="00521A70" w:rsidRPr="00EF5194" w:rsidRDefault="00521A70" w:rsidP="00B06565"/>
        </w:tc>
        <w:tc>
          <w:tcPr>
            <w:tcW w:w="3760" w:type="dxa"/>
          </w:tcPr>
          <w:p w:rsidR="00521A70" w:rsidRPr="00EF5194" w:rsidRDefault="00521A70" w:rsidP="00B06565">
            <w:r w:rsidRPr="00EF5194">
              <w:t>расчетная потребность</w:t>
            </w:r>
          </w:p>
        </w:tc>
        <w:tc>
          <w:tcPr>
            <w:tcW w:w="1559" w:type="dxa"/>
            <w:vMerge/>
          </w:tcPr>
          <w:p w:rsidR="00521A70" w:rsidRPr="00EF5194" w:rsidRDefault="00521A70" w:rsidP="00B06565"/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  <w:tr w:rsidR="00521A70" w:rsidRPr="0027523D" w:rsidTr="004F2399">
        <w:tc>
          <w:tcPr>
            <w:tcW w:w="0" w:type="auto"/>
            <w:vMerge w:val="restart"/>
          </w:tcPr>
          <w:p w:rsidR="00521A70" w:rsidRPr="00EF5194" w:rsidRDefault="00521A70" w:rsidP="00B06565">
            <w:r w:rsidRPr="00EF5194">
              <w:t>8</w:t>
            </w:r>
          </w:p>
        </w:tc>
        <w:tc>
          <w:tcPr>
            <w:tcW w:w="3760" w:type="dxa"/>
          </w:tcPr>
          <w:p w:rsidR="00521A70" w:rsidRPr="00EF5194" w:rsidRDefault="00521A70" w:rsidP="00B06565">
            <w:r w:rsidRPr="00EF5194">
              <w:t>Пожарное депо</w:t>
            </w:r>
          </w:p>
        </w:tc>
        <w:tc>
          <w:tcPr>
            <w:tcW w:w="1559" w:type="dxa"/>
            <w:vMerge w:val="restart"/>
          </w:tcPr>
          <w:p w:rsidR="00521A70" w:rsidRPr="00EF5194" w:rsidRDefault="00521A70" w:rsidP="00B06565">
            <w:r w:rsidRPr="00EF5194">
              <w:t>пожарный автомобиль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  <w:tr w:rsidR="00521A70" w:rsidRPr="0027523D" w:rsidTr="004F2399">
        <w:tc>
          <w:tcPr>
            <w:tcW w:w="0" w:type="auto"/>
            <w:vMerge/>
          </w:tcPr>
          <w:p w:rsidR="00521A70" w:rsidRPr="00EF5194" w:rsidRDefault="00521A70" w:rsidP="00B06565"/>
        </w:tc>
        <w:tc>
          <w:tcPr>
            <w:tcW w:w="3760" w:type="dxa"/>
          </w:tcPr>
          <w:p w:rsidR="00521A70" w:rsidRPr="00EF5194" w:rsidRDefault="00521A70" w:rsidP="00B06565">
            <w:r w:rsidRPr="00EF5194">
              <w:t>расчетная потребность</w:t>
            </w:r>
          </w:p>
        </w:tc>
        <w:tc>
          <w:tcPr>
            <w:tcW w:w="1559" w:type="dxa"/>
            <w:vMerge/>
          </w:tcPr>
          <w:p w:rsidR="00521A70" w:rsidRPr="00EF5194" w:rsidRDefault="00521A70" w:rsidP="00B06565"/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  <w:tr w:rsidR="00521A70" w:rsidRPr="0027523D" w:rsidTr="004F2399">
        <w:tc>
          <w:tcPr>
            <w:tcW w:w="0" w:type="auto"/>
            <w:vMerge w:val="restart"/>
          </w:tcPr>
          <w:p w:rsidR="00521A70" w:rsidRPr="00EF5194" w:rsidRDefault="00521A70" w:rsidP="00B06565">
            <w:r w:rsidRPr="00EF5194">
              <w:t>9</w:t>
            </w:r>
          </w:p>
        </w:tc>
        <w:tc>
          <w:tcPr>
            <w:tcW w:w="3760" w:type="dxa"/>
          </w:tcPr>
          <w:p w:rsidR="00521A70" w:rsidRPr="00EF5194" w:rsidRDefault="00521A70" w:rsidP="00B06565">
            <w:r w:rsidRPr="00EF5194">
              <w:t>Отделения банков, операционная касса</w:t>
            </w:r>
          </w:p>
        </w:tc>
        <w:tc>
          <w:tcPr>
            <w:tcW w:w="1559" w:type="dxa"/>
            <w:vMerge w:val="restart"/>
          </w:tcPr>
          <w:p w:rsidR="00521A70" w:rsidRPr="00EF5194" w:rsidRDefault="00521A70" w:rsidP="00B06565">
            <w:proofErr w:type="spellStart"/>
            <w:r w:rsidRPr="00EF5194">
              <w:t>операц</w:t>
            </w:r>
            <w:proofErr w:type="spellEnd"/>
            <w:r w:rsidRPr="00EF5194">
              <w:t>.</w:t>
            </w:r>
            <w:r>
              <w:t xml:space="preserve"> </w:t>
            </w:r>
            <w:r w:rsidRPr="00EF5194">
              <w:t>окно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  <w:tr w:rsidR="00521A70" w:rsidRPr="0027523D" w:rsidTr="004F2399">
        <w:tc>
          <w:tcPr>
            <w:tcW w:w="0" w:type="auto"/>
            <w:vMerge/>
          </w:tcPr>
          <w:p w:rsidR="00521A70" w:rsidRPr="00EF5194" w:rsidRDefault="00521A70" w:rsidP="00B06565"/>
        </w:tc>
        <w:tc>
          <w:tcPr>
            <w:tcW w:w="3760" w:type="dxa"/>
          </w:tcPr>
          <w:p w:rsidR="00521A70" w:rsidRPr="00EF5194" w:rsidRDefault="00521A70" w:rsidP="00B06565">
            <w:r w:rsidRPr="00EF5194">
              <w:t>расчетная потребность</w:t>
            </w:r>
          </w:p>
        </w:tc>
        <w:tc>
          <w:tcPr>
            <w:tcW w:w="1559" w:type="dxa"/>
            <w:vMerge/>
          </w:tcPr>
          <w:p w:rsidR="00521A70" w:rsidRPr="00EF5194" w:rsidRDefault="00521A70" w:rsidP="00B06565"/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  <w:tr w:rsidR="00521A70" w:rsidRPr="0027523D" w:rsidTr="004F2399">
        <w:tc>
          <w:tcPr>
            <w:tcW w:w="0" w:type="auto"/>
            <w:vMerge w:val="restart"/>
          </w:tcPr>
          <w:p w:rsidR="00521A70" w:rsidRPr="00EF5194" w:rsidRDefault="00521A70" w:rsidP="00B06565">
            <w:r w:rsidRPr="00EF5194">
              <w:t>10</w:t>
            </w:r>
          </w:p>
        </w:tc>
        <w:tc>
          <w:tcPr>
            <w:tcW w:w="3760" w:type="dxa"/>
          </w:tcPr>
          <w:p w:rsidR="00521A70" w:rsidRPr="00EF5194" w:rsidRDefault="00521A70" w:rsidP="00B06565">
            <w:r w:rsidRPr="00EF5194">
              <w:t>Отделения связи</w:t>
            </w:r>
          </w:p>
        </w:tc>
        <w:tc>
          <w:tcPr>
            <w:tcW w:w="1559" w:type="dxa"/>
            <w:vMerge w:val="restart"/>
          </w:tcPr>
          <w:p w:rsidR="00521A70" w:rsidRPr="00EF5194" w:rsidRDefault="00521A70" w:rsidP="00B06565">
            <w:r w:rsidRPr="00EF5194">
              <w:t>объект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  <w:tr w:rsidR="00521A70" w:rsidRPr="0027523D" w:rsidTr="004F2399">
        <w:tc>
          <w:tcPr>
            <w:tcW w:w="0" w:type="auto"/>
            <w:vMerge/>
          </w:tcPr>
          <w:p w:rsidR="00521A70" w:rsidRPr="00EF5194" w:rsidRDefault="00521A70" w:rsidP="00B06565"/>
        </w:tc>
        <w:tc>
          <w:tcPr>
            <w:tcW w:w="3760" w:type="dxa"/>
          </w:tcPr>
          <w:p w:rsidR="00521A70" w:rsidRPr="00EF5194" w:rsidRDefault="00521A70" w:rsidP="00B06565">
            <w:r w:rsidRPr="00EF5194">
              <w:t>расчетная потребность</w:t>
            </w:r>
          </w:p>
        </w:tc>
        <w:tc>
          <w:tcPr>
            <w:tcW w:w="1559" w:type="dxa"/>
            <w:vMerge/>
          </w:tcPr>
          <w:p w:rsidR="00521A70" w:rsidRPr="00EF5194" w:rsidRDefault="00521A70" w:rsidP="00B06565"/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  <w:tc>
          <w:tcPr>
            <w:tcW w:w="1754" w:type="dxa"/>
          </w:tcPr>
          <w:p w:rsidR="00521A70" w:rsidRPr="00EF5194" w:rsidRDefault="00521A70" w:rsidP="00B06565">
            <w:r w:rsidRPr="00EF5194">
              <w:t>-</w:t>
            </w:r>
          </w:p>
        </w:tc>
      </w:tr>
    </w:tbl>
    <w:p w:rsidR="00521A70" w:rsidRPr="00C601E1" w:rsidRDefault="00521A70" w:rsidP="00521A70">
      <w:pPr>
        <w:ind w:firstLine="709"/>
        <w:jc w:val="both"/>
        <w:rPr>
          <w:sz w:val="28"/>
          <w:szCs w:val="28"/>
        </w:rPr>
        <w:sectPr w:rsidR="00521A70" w:rsidRPr="00C601E1" w:rsidSect="004F2399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</w:p>
    <w:p w:rsidR="00521A70" w:rsidRPr="00690B92" w:rsidRDefault="00521A70" w:rsidP="00521A70">
      <w:pPr>
        <w:pStyle w:val="a7"/>
        <w:ind w:left="0"/>
        <w:rPr>
          <w:sz w:val="24"/>
          <w:szCs w:val="24"/>
        </w:rPr>
      </w:pPr>
      <w:bookmarkStart w:id="15" w:name="_Ref445452298"/>
      <w:bookmarkStart w:id="16" w:name="_Toc447102807"/>
      <w:r w:rsidRPr="00690B92">
        <w:rPr>
          <w:sz w:val="24"/>
          <w:szCs w:val="24"/>
        </w:rPr>
        <w:lastRenderedPageBreak/>
        <w:t xml:space="preserve">Таблица </w:t>
      </w:r>
      <w:bookmarkEnd w:id="15"/>
      <w:r>
        <w:rPr>
          <w:sz w:val="24"/>
          <w:szCs w:val="24"/>
        </w:rPr>
        <w:t>10</w:t>
      </w:r>
      <w:r w:rsidRPr="00690B92">
        <w:rPr>
          <w:sz w:val="24"/>
          <w:szCs w:val="24"/>
        </w:rPr>
        <w:t xml:space="preserve"> -  Расчет потребности населения Кузбасского сельского поселения в объектах социальной инфраструктуры поселения в период с 20</w:t>
      </w:r>
      <w:r>
        <w:rPr>
          <w:sz w:val="24"/>
          <w:szCs w:val="24"/>
        </w:rPr>
        <w:t>20</w:t>
      </w:r>
      <w:r w:rsidRPr="00690B92">
        <w:rPr>
          <w:sz w:val="24"/>
          <w:szCs w:val="24"/>
        </w:rPr>
        <w:t xml:space="preserve"> по 2035</w:t>
      </w:r>
      <w:r>
        <w:rPr>
          <w:sz w:val="24"/>
          <w:szCs w:val="24"/>
        </w:rPr>
        <w:t xml:space="preserve"> </w:t>
      </w:r>
      <w:r w:rsidRPr="00690B92">
        <w:rPr>
          <w:sz w:val="24"/>
          <w:szCs w:val="24"/>
        </w:rPr>
        <w:t>гг.</w:t>
      </w:r>
    </w:p>
    <w:tbl>
      <w:tblPr>
        <w:tblStyle w:val="15"/>
        <w:tblW w:w="5000" w:type="pct"/>
        <w:tblLayout w:type="fixed"/>
        <w:tblLook w:val="04A0" w:firstRow="1" w:lastRow="0" w:firstColumn="1" w:lastColumn="0" w:noHBand="0" w:noVBand="1"/>
      </w:tblPr>
      <w:tblGrid>
        <w:gridCol w:w="1532"/>
        <w:gridCol w:w="1574"/>
        <w:gridCol w:w="452"/>
        <w:gridCol w:w="798"/>
        <w:gridCol w:w="821"/>
        <w:gridCol w:w="821"/>
        <w:gridCol w:w="821"/>
        <w:gridCol w:w="821"/>
        <w:gridCol w:w="821"/>
        <w:gridCol w:w="669"/>
        <w:gridCol w:w="585"/>
      </w:tblGrid>
      <w:tr w:rsidR="00521A70" w:rsidRPr="00630335" w:rsidTr="004F2399">
        <w:trPr>
          <w:trHeight w:val="795"/>
          <w:tblHeader/>
        </w:trPr>
        <w:tc>
          <w:tcPr>
            <w:tcW w:w="2518" w:type="dxa"/>
            <w:vMerge w:val="restart"/>
            <w:noWrap/>
            <w:vAlign w:val="center"/>
            <w:hideMark/>
          </w:tcPr>
          <w:p w:rsidR="00521A70" w:rsidRPr="00E159AE" w:rsidRDefault="00521A70" w:rsidP="00B06565">
            <w:pPr>
              <w:jc w:val="center"/>
              <w:rPr>
                <w:b/>
              </w:rPr>
            </w:pPr>
            <w:r w:rsidRPr="00E159AE">
              <w:rPr>
                <w:b/>
              </w:rPr>
              <w:t>Наименование показателя</w:t>
            </w:r>
          </w:p>
        </w:tc>
        <w:tc>
          <w:tcPr>
            <w:tcW w:w="2593" w:type="dxa"/>
            <w:vMerge w:val="restart"/>
            <w:noWrap/>
            <w:vAlign w:val="center"/>
            <w:hideMark/>
          </w:tcPr>
          <w:p w:rsidR="00521A70" w:rsidRPr="00E159AE" w:rsidRDefault="00521A70" w:rsidP="00B06565">
            <w:pPr>
              <w:jc w:val="center"/>
              <w:rPr>
                <w:b/>
              </w:rPr>
            </w:pPr>
            <w:r w:rsidRPr="00E159AE">
              <w:rPr>
                <w:b/>
              </w:rPr>
              <w:t>Норматив</w:t>
            </w:r>
          </w:p>
        </w:tc>
        <w:tc>
          <w:tcPr>
            <w:tcW w:w="617" w:type="dxa"/>
            <w:vMerge w:val="restart"/>
            <w:textDirection w:val="btLr"/>
            <w:vAlign w:val="center"/>
            <w:hideMark/>
          </w:tcPr>
          <w:p w:rsidR="00521A70" w:rsidRPr="00E159AE" w:rsidRDefault="00521A70" w:rsidP="00B06565">
            <w:pPr>
              <w:ind w:left="113" w:right="113"/>
              <w:jc w:val="center"/>
              <w:rPr>
                <w:b/>
              </w:rPr>
            </w:pPr>
            <w:r w:rsidRPr="00E159AE">
              <w:rPr>
                <w:b/>
              </w:rPr>
              <w:t>Проектная мощность действующих объектов</w:t>
            </w:r>
          </w:p>
        </w:tc>
        <w:tc>
          <w:tcPr>
            <w:tcW w:w="1226" w:type="dxa"/>
            <w:vMerge w:val="restart"/>
            <w:textDirection w:val="btLr"/>
            <w:vAlign w:val="center"/>
            <w:hideMark/>
          </w:tcPr>
          <w:p w:rsidR="00521A70" w:rsidRPr="0097171C" w:rsidRDefault="00521A70" w:rsidP="00B06565">
            <w:pPr>
              <w:ind w:left="113" w:right="113"/>
              <w:jc w:val="center"/>
              <w:rPr>
                <w:b/>
              </w:rPr>
            </w:pPr>
            <w:r w:rsidRPr="0097171C">
              <w:rPr>
                <w:b/>
              </w:rPr>
              <w:t>Сохраняемая мощность действующих объектов</w:t>
            </w:r>
          </w:p>
        </w:tc>
        <w:tc>
          <w:tcPr>
            <w:tcW w:w="1266" w:type="dxa"/>
            <w:noWrap/>
            <w:vAlign w:val="center"/>
            <w:hideMark/>
          </w:tcPr>
          <w:p w:rsidR="00521A70" w:rsidRPr="0097171C" w:rsidRDefault="00521A70" w:rsidP="00B06565">
            <w:pPr>
              <w:jc w:val="center"/>
              <w:rPr>
                <w:b/>
              </w:rPr>
            </w:pPr>
            <w:r w:rsidRPr="0097171C">
              <w:rPr>
                <w:b/>
              </w:rPr>
              <w:t>2020 г.</w:t>
            </w:r>
          </w:p>
        </w:tc>
        <w:tc>
          <w:tcPr>
            <w:tcW w:w="1266" w:type="dxa"/>
            <w:noWrap/>
            <w:vAlign w:val="center"/>
            <w:hideMark/>
          </w:tcPr>
          <w:p w:rsidR="00521A70" w:rsidRPr="0097171C" w:rsidRDefault="00521A70" w:rsidP="00B06565">
            <w:pPr>
              <w:jc w:val="center"/>
              <w:rPr>
                <w:b/>
              </w:rPr>
            </w:pPr>
            <w:r w:rsidRPr="0097171C">
              <w:rPr>
                <w:b/>
              </w:rPr>
              <w:t>2021 г.</w:t>
            </w:r>
          </w:p>
        </w:tc>
        <w:tc>
          <w:tcPr>
            <w:tcW w:w="1266" w:type="dxa"/>
            <w:noWrap/>
            <w:vAlign w:val="center"/>
            <w:hideMark/>
          </w:tcPr>
          <w:p w:rsidR="00521A70" w:rsidRPr="0097171C" w:rsidRDefault="00521A70" w:rsidP="00B06565">
            <w:pPr>
              <w:jc w:val="center"/>
              <w:rPr>
                <w:b/>
              </w:rPr>
            </w:pPr>
            <w:r w:rsidRPr="0097171C">
              <w:rPr>
                <w:b/>
              </w:rPr>
              <w:t>2022 г.</w:t>
            </w:r>
          </w:p>
        </w:tc>
        <w:tc>
          <w:tcPr>
            <w:tcW w:w="1266" w:type="dxa"/>
            <w:noWrap/>
            <w:vAlign w:val="center"/>
            <w:hideMark/>
          </w:tcPr>
          <w:p w:rsidR="00521A70" w:rsidRPr="0097171C" w:rsidRDefault="00521A70" w:rsidP="00B06565">
            <w:pPr>
              <w:jc w:val="center"/>
              <w:rPr>
                <w:b/>
              </w:rPr>
            </w:pPr>
            <w:r w:rsidRPr="0097171C">
              <w:rPr>
                <w:b/>
              </w:rPr>
              <w:t>2023 г.</w:t>
            </w:r>
          </w:p>
        </w:tc>
        <w:tc>
          <w:tcPr>
            <w:tcW w:w="1266" w:type="dxa"/>
            <w:vAlign w:val="center"/>
          </w:tcPr>
          <w:p w:rsidR="00521A70" w:rsidRPr="0097171C" w:rsidRDefault="00521A70" w:rsidP="00B0656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97171C">
              <w:rPr>
                <w:b/>
              </w:rPr>
              <w:t>г.</w:t>
            </w:r>
          </w:p>
        </w:tc>
        <w:tc>
          <w:tcPr>
            <w:tcW w:w="999" w:type="dxa"/>
            <w:vAlign w:val="center"/>
          </w:tcPr>
          <w:p w:rsidR="00521A70" w:rsidRPr="0097171C" w:rsidRDefault="00521A70" w:rsidP="00B06565">
            <w:pPr>
              <w:jc w:val="center"/>
              <w:rPr>
                <w:b/>
              </w:rPr>
            </w:pPr>
            <w:r>
              <w:rPr>
                <w:b/>
              </w:rPr>
              <w:t>2025-2035гг.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21A70" w:rsidRPr="0097171C" w:rsidRDefault="00521A70" w:rsidP="00B06565">
            <w:pPr>
              <w:jc w:val="center"/>
              <w:rPr>
                <w:b/>
              </w:rPr>
            </w:pPr>
            <w:r w:rsidRPr="0097171C">
              <w:rPr>
                <w:b/>
              </w:rPr>
              <w:t>Дефицит</w:t>
            </w:r>
            <w:proofErr w:type="gramStart"/>
            <w:r w:rsidRPr="0097171C">
              <w:rPr>
                <w:b/>
              </w:rPr>
              <w:t xml:space="preserve"> (-), </w:t>
            </w:r>
            <w:proofErr w:type="gramEnd"/>
          </w:p>
          <w:p w:rsidR="00521A70" w:rsidRPr="0097171C" w:rsidRDefault="00521A70" w:rsidP="00B06565">
            <w:pPr>
              <w:jc w:val="center"/>
              <w:rPr>
                <w:b/>
              </w:rPr>
            </w:pPr>
            <w:r w:rsidRPr="0097171C">
              <w:rPr>
                <w:b/>
              </w:rPr>
              <w:t>излишек</w:t>
            </w:r>
            <w:proofErr w:type="gramStart"/>
            <w:r w:rsidRPr="0097171C">
              <w:rPr>
                <w:b/>
              </w:rPr>
              <w:t xml:space="preserve"> (+) </w:t>
            </w:r>
            <w:proofErr w:type="gramEnd"/>
            <w:r w:rsidRPr="0097171C">
              <w:rPr>
                <w:b/>
              </w:rPr>
              <w:t>на 2035 год</w:t>
            </w:r>
          </w:p>
        </w:tc>
      </w:tr>
      <w:tr w:rsidR="00521A70" w:rsidRPr="00630335" w:rsidTr="004F2399">
        <w:trPr>
          <w:trHeight w:val="827"/>
          <w:tblHeader/>
        </w:trPr>
        <w:tc>
          <w:tcPr>
            <w:tcW w:w="2518" w:type="dxa"/>
            <w:vMerge/>
            <w:vAlign w:val="center"/>
            <w:hideMark/>
          </w:tcPr>
          <w:p w:rsidR="00521A70" w:rsidRPr="00E159AE" w:rsidRDefault="00521A70" w:rsidP="00B06565">
            <w:pPr>
              <w:jc w:val="center"/>
              <w:rPr>
                <w:b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:rsidR="00521A70" w:rsidRPr="00E159AE" w:rsidRDefault="00521A70" w:rsidP="00B06565">
            <w:pPr>
              <w:jc w:val="center"/>
              <w:rPr>
                <w:b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521A70" w:rsidRPr="00E159AE" w:rsidRDefault="00521A70" w:rsidP="00B06565">
            <w:pPr>
              <w:jc w:val="center"/>
              <w:rPr>
                <w:b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:rsidR="00521A70" w:rsidRPr="0097171C" w:rsidRDefault="00521A70" w:rsidP="00B06565">
            <w:pPr>
              <w:jc w:val="center"/>
              <w:rPr>
                <w:b/>
              </w:rPr>
            </w:pPr>
          </w:p>
        </w:tc>
        <w:tc>
          <w:tcPr>
            <w:tcW w:w="7329" w:type="dxa"/>
            <w:gridSpan w:val="6"/>
            <w:noWrap/>
            <w:vAlign w:val="center"/>
          </w:tcPr>
          <w:p w:rsidR="00521A70" w:rsidRPr="0097171C" w:rsidRDefault="00521A70" w:rsidP="00B06565">
            <w:pPr>
              <w:jc w:val="center"/>
              <w:rPr>
                <w:b/>
              </w:rPr>
            </w:pPr>
            <w:r>
              <w:rPr>
                <w:b/>
              </w:rPr>
              <w:t>Прогнозная численность населения</w:t>
            </w:r>
          </w:p>
        </w:tc>
        <w:tc>
          <w:tcPr>
            <w:tcW w:w="851" w:type="dxa"/>
            <w:vMerge/>
            <w:vAlign w:val="center"/>
            <w:hideMark/>
          </w:tcPr>
          <w:p w:rsidR="00521A70" w:rsidRPr="0097171C" w:rsidRDefault="00521A70" w:rsidP="00B06565">
            <w:pPr>
              <w:jc w:val="center"/>
              <w:rPr>
                <w:b/>
              </w:rPr>
            </w:pPr>
          </w:p>
        </w:tc>
      </w:tr>
      <w:tr w:rsidR="00521A70" w:rsidRPr="00630335" w:rsidTr="004F2399">
        <w:trPr>
          <w:trHeight w:val="827"/>
          <w:tblHeader/>
        </w:trPr>
        <w:tc>
          <w:tcPr>
            <w:tcW w:w="2518" w:type="dxa"/>
            <w:vMerge/>
            <w:vAlign w:val="center"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</w:p>
        </w:tc>
        <w:tc>
          <w:tcPr>
            <w:tcW w:w="2593" w:type="dxa"/>
            <w:vMerge/>
            <w:vAlign w:val="center"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vMerge/>
            <w:vAlign w:val="center"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</w:p>
        </w:tc>
        <w:tc>
          <w:tcPr>
            <w:tcW w:w="1266" w:type="dxa"/>
            <w:noWrap/>
            <w:vAlign w:val="center"/>
          </w:tcPr>
          <w:p w:rsidR="00521A70" w:rsidRPr="0097171C" w:rsidRDefault="00521A70" w:rsidP="00B065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2110</w:t>
            </w:r>
          </w:p>
        </w:tc>
        <w:tc>
          <w:tcPr>
            <w:tcW w:w="1266" w:type="dxa"/>
            <w:noWrap/>
            <w:vAlign w:val="center"/>
          </w:tcPr>
          <w:p w:rsidR="00521A70" w:rsidRPr="0097171C" w:rsidRDefault="00521A70" w:rsidP="00B065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1266" w:type="dxa"/>
            <w:noWrap/>
            <w:vAlign w:val="center"/>
          </w:tcPr>
          <w:p w:rsidR="00521A70" w:rsidRPr="0097171C" w:rsidRDefault="00521A70" w:rsidP="00B065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266" w:type="dxa"/>
            <w:noWrap/>
            <w:vAlign w:val="center"/>
          </w:tcPr>
          <w:p w:rsidR="00521A70" w:rsidRPr="0097171C" w:rsidRDefault="00521A70" w:rsidP="00B065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1945</w:t>
            </w:r>
          </w:p>
        </w:tc>
        <w:tc>
          <w:tcPr>
            <w:tcW w:w="1266" w:type="dxa"/>
            <w:vAlign w:val="center"/>
          </w:tcPr>
          <w:p w:rsidR="00521A70" w:rsidRPr="0097171C" w:rsidRDefault="00521A70" w:rsidP="00B06565">
            <w:pPr>
              <w:jc w:val="center"/>
              <w:rPr>
                <w:b/>
              </w:rPr>
            </w:pPr>
            <w:r>
              <w:rPr>
                <w:b/>
              </w:rPr>
              <w:t>1890</w:t>
            </w:r>
          </w:p>
        </w:tc>
        <w:tc>
          <w:tcPr>
            <w:tcW w:w="999" w:type="dxa"/>
            <w:vAlign w:val="center"/>
          </w:tcPr>
          <w:p w:rsidR="00521A70" w:rsidRPr="0097171C" w:rsidRDefault="00521A70" w:rsidP="00B065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1285</w:t>
            </w:r>
          </w:p>
        </w:tc>
        <w:tc>
          <w:tcPr>
            <w:tcW w:w="851" w:type="dxa"/>
            <w:vMerge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</w:p>
        </w:tc>
      </w:tr>
      <w:tr w:rsidR="00521A70" w:rsidRPr="00630335" w:rsidTr="004F2399">
        <w:trPr>
          <w:trHeight w:val="363"/>
          <w:tblHeader/>
        </w:trPr>
        <w:tc>
          <w:tcPr>
            <w:tcW w:w="2518" w:type="dxa"/>
            <w:vAlign w:val="center"/>
          </w:tcPr>
          <w:p w:rsidR="00521A70" w:rsidRPr="00824CA3" w:rsidRDefault="00521A70" w:rsidP="00B06565">
            <w:pPr>
              <w:jc w:val="center"/>
              <w:rPr>
                <w:b/>
                <w:color w:val="000000"/>
              </w:rPr>
            </w:pPr>
            <w:r w:rsidRPr="00824CA3">
              <w:rPr>
                <w:b/>
                <w:color w:val="000000"/>
              </w:rPr>
              <w:t>1</w:t>
            </w:r>
          </w:p>
        </w:tc>
        <w:tc>
          <w:tcPr>
            <w:tcW w:w="2593" w:type="dxa"/>
            <w:vAlign w:val="center"/>
          </w:tcPr>
          <w:p w:rsidR="00521A70" w:rsidRPr="00824CA3" w:rsidRDefault="00521A70" w:rsidP="00B06565">
            <w:pPr>
              <w:jc w:val="center"/>
              <w:rPr>
                <w:b/>
                <w:color w:val="000000"/>
              </w:rPr>
            </w:pPr>
            <w:r w:rsidRPr="00824CA3">
              <w:rPr>
                <w:b/>
                <w:color w:val="000000"/>
              </w:rPr>
              <w:t>2</w:t>
            </w:r>
          </w:p>
        </w:tc>
        <w:tc>
          <w:tcPr>
            <w:tcW w:w="617" w:type="dxa"/>
            <w:vAlign w:val="center"/>
          </w:tcPr>
          <w:p w:rsidR="00521A70" w:rsidRPr="00824CA3" w:rsidRDefault="00521A70" w:rsidP="00B06565">
            <w:pPr>
              <w:jc w:val="center"/>
              <w:rPr>
                <w:b/>
                <w:color w:val="000000"/>
              </w:rPr>
            </w:pPr>
            <w:r w:rsidRPr="00824CA3">
              <w:rPr>
                <w:b/>
                <w:color w:val="000000"/>
              </w:rPr>
              <w:t>3</w:t>
            </w:r>
          </w:p>
        </w:tc>
        <w:tc>
          <w:tcPr>
            <w:tcW w:w="1226" w:type="dxa"/>
            <w:vAlign w:val="center"/>
          </w:tcPr>
          <w:p w:rsidR="00521A70" w:rsidRPr="00824CA3" w:rsidRDefault="00521A70" w:rsidP="00B06565">
            <w:pPr>
              <w:jc w:val="center"/>
              <w:rPr>
                <w:b/>
                <w:color w:val="000000"/>
              </w:rPr>
            </w:pPr>
            <w:r w:rsidRPr="00824CA3">
              <w:rPr>
                <w:b/>
                <w:color w:val="000000"/>
              </w:rPr>
              <w:t>4</w:t>
            </w:r>
          </w:p>
        </w:tc>
        <w:tc>
          <w:tcPr>
            <w:tcW w:w="1266" w:type="dxa"/>
            <w:noWrap/>
            <w:vAlign w:val="center"/>
          </w:tcPr>
          <w:p w:rsidR="00521A70" w:rsidRPr="00824CA3" w:rsidRDefault="00521A70" w:rsidP="00B06565">
            <w:pPr>
              <w:jc w:val="center"/>
              <w:rPr>
                <w:b/>
                <w:color w:val="000000"/>
              </w:rPr>
            </w:pPr>
            <w:r w:rsidRPr="00824CA3">
              <w:rPr>
                <w:b/>
                <w:color w:val="000000"/>
              </w:rPr>
              <w:t>5</w:t>
            </w:r>
          </w:p>
        </w:tc>
        <w:tc>
          <w:tcPr>
            <w:tcW w:w="1266" w:type="dxa"/>
            <w:noWrap/>
            <w:vAlign w:val="center"/>
          </w:tcPr>
          <w:p w:rsidR="00521A70" w:rsidRPr="00824CA3" w:rsidRDefault="00521A70" w:rsidP="00B06565">
            <w:pPr>
              <w:jc w:val="center"/>
              <w:rPr>
                <w:b/>
                <w:color w:val="000000"/>
              </w:rPr>
            </w:pPr>
            <w:r w:rsidRPr="00824CA3">
              <w:rPr>
                <w:b/>
                <w:color w:val="000000"/>
              </w:rPr>
              <w:t>6</w:t>
            </w:r>
          </w:p>
        </w:tc>
        <w:tc>
          <w:tcPr>
            <w:tcW w:w="1266" w:type="dxa"/>
            <w:noWrap/>
            <w:vAlign w:val="center"/>
          </w:tcPr>
          <w:p w:rsidR="00521A70" w:rsidRPr="00824CA3" w:rsidRDefault="00521A70" w:rsidP="00B06565">
            <w:pPr>
              <w:jc w:val="center"/>
              <w:rPr>
                <w:b/>
                <w:color w:val="000000"/>
              </w:rPr>
            </w:pPr>
            <w:r w:rsidRPr="00824CA3">
              <w:rPr>
                <w:b/>
                <w:color w:val="000000"/>
              </w:rPr>
              <w:t>7</w:t>
            </w:r>
          </w:p>
        </w:tc>
        <w:tc>
          <w:tcPr>
            <w:tcW w:w="1266" w:type="dxa"/>
            <w:noWrap/>
            <w:vAlign w:val="center"/>
          </w:tcPr>
          <w:p w:rsidR="00521A70" w:rsidRPr="00824CA3" w:rsidRDefault="00521A70" w:rsidP="00B06565">
            <w:pPr>
              <w:jc w:val="center"/>
              <w:rPr>
                <w:b/>
                <w:color w:val="000000"/>
              </w:rPr>
            </w:pPr>
            <w:r w:rsidRPr="00824CA3">
              <w:rPr>
                <w:b/>
                <w:color w:val="000000"/>
              </w:rPr>
              <w:t>8</w:t>
            </w:r>
          </w:p>
        </w:tc>
        <w:tc>
          <w:tcPr>
            <w:tcW w:w="1266" w:type="dxa"/>
            <w:vAlign w:val="center"/>
          </w:tcPr>
          <w:p w:rsidR="00521A70" w:rsidRPr="00824CA3" w:rsidRDefault="00521A70" w:rsidP="00B06565">
            <w:pPr>
              <w:jc w:val="center"/>
              <w:rPr>
                <w:b/>
                <w:color w:val="000000"/>
              </w:rPr>
            </w:pPr>
            <w:r w:rsidRPr="00824CA3">
              <w:rPr>
                <w:b/>
                <w:color w:val="000000"/>
              </w:rPr>
              <w:t>9</w:t>
            </w:r>
          </w:p>
        </w:tc>
        <w:tc>
          <w:tcPr>
            <w:tcW w:w="999" w:type="dxa"/>
            <w:vAlign w:val="center"/>
          </w:tcPr>
          <w:p w:rsidR="00521A70" w:rsidRPr="00824CA3" w:rsidRDefault="00521A70" w:rsidP="00B06565">
            <w:pPr>
              <w:jc w:val="center"/>
              <w:rPr>
                <w:b/>
                <w:color w:val="000000"/>
              </w:rPr>
            </w:pPr>
            <w:r w:rsidRPr="00824CA3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521A70" w:rsidRPr="00824CA3" w:rsidRDefault="00521A70" w:rsidP="00B06565">
            <w:pPr>
              <w:jc w:val="center"/>
              <w:rPr>
                <w:b/>
                <w:color w:val="000000"/>
              </w:rPr>
            </w:pPr>
            <w:r w:rsidRPr="00824CA3">
              <w:rPr>
                <w:b/>
                <w:color w:val="000000"/>
              </w:rPr>
              <w:t>11</w:t>
            </w:r>
          </w:p>
        </w:tc>
      </w:tr>
      <w:tr w:rsidR="00521A70" w:rsidRPr="00630335" w:rsidTr="004F2399">
        <w:trPr>
          <w:trHeight w:val="827"/>
        </w:trPr>
        <w:tc>
          <w:tcPr>
            <w:tcW w:w="2518" w:type="dxa"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>Амбулатория</w:t>
            </w:r>
          </w:p>
        </w:tc>
        <w:tc>
          <w:tcPr>
            <w:tcW w:w="2593" w:type="dxa"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 xml:space="preserve">18,2 </w:t>
            </w:r>
            <w:proofErr w:type="spellStart"/>
            <w:proofErr w:type="gramStart"/>
            <w:r w:rsidRPr="002101BA">
              <w:rPr>
                <w:color w:val="000000"/>
              </w:rPr>
              <w:t>пос</w:t>
            </w:r>
            <w:proofErr w:type="spellEnd"/>
            <w:proofErr w:type="gramEnd"/>
            <w:r w:rsidRPr="002101BA">
              <w:rPr>
                <w:color w:val="000000"/>
              </w:rPr>
              <w:t>/см на 1000 чел.</w:t>
            </w:r>
          </w:p>
        </w:tc>
        <w:tc>
          <w:tcPr>
            <w:tcW w:w="617" w:type="dxa"/>
            <w:vAlign w:val="center"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>40</w:t>
            </w:r>
          </w:p>
        </w:tc>
        <w:tc>
          <w:tcPr>
            <w:tcW w:w="1226" w:type="dxa"/>
            <w:vAlign w:val="center"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>40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38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37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36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35</w:t>
            </w:r>
          </w:p>
        </w:tc>
        <w:tc>
          <w:tcPr>
            <w:tcW w:w="1266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34</w:t>
            </w:r>
          </w:p>
        </w:tc>
        <w:tc>
          <w:tcPr>
            <w:tcW w:w="999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23</w:t>
            </w:r>
          </w:p>
        </w:tc>
        <w:tc>
          <w:tcPr>
            <w:tcW w:w="851" w:type="dxa"/>
            <w:vAlign w:val="center"/>
            <w:hideMark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17</w:t>
            </w:r>
          </w:p>
        </w:tc>
      </w:tr>
      <w:tr w:rsidR="00521A70" w:rsidRPr="00630335" w:rsidTr="004F2399">
        <w:trPr>
          <w:trHeight w:val="827"/>
        </w:trPr>
        <w:tc>
          <w:tcPr>
            <w:tcW w:w="2518" w:type="dxa"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>Аптека*</w:t>
            </w:r>
          </w:p>
        </w:tc>
        <w:tc>
          <w:tcPr>
            <w:tcW w:w="2593" w:type="dxa"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>1 на 6,2 тыс. человек</w:t>
            </w:r>
          </w:p>
        </w:tc>
        <w:tc>
          <w:tcPr>
            <w:tcW w:w="617" w:type="dxa"/>
            <w:vAlign w:val="center"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>0</w:t>
            </w:r>
          </w:p>
        </w:tc>
        <w:tc>
          <w:tcPr>
            <w:tcW w:w="1226" w:type="dxa"/>
            <w:vAlign w:val="center"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>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</w:t>
            </w:r>
          </w:p>
        </w:tc>
        <w:tc>
          <w:tcPr>
            <w:tcW w:w="1266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</w:t>
            </w:r>
          </w:p>
        </w:tc>
        <w:tc>
          <w:tcPr>
            <w:tcW w:w="999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</w:t>
            </w:r>
          </w:p>
        </w:tc>
      </w:tr>
      <w:tr w:rsidR="00521A70" w:rsidRPr="00630335" w:rsidTr="004F2399">
        <w:trPr>
          <w:trHeight w:val="828"/>
        </w:trPr>
        <w:tc>
          <w:tcPr>
            <w:tcW w:w="2518" w:type="dxa"/>
            <w:noWrap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>Учреждения культуры клубного типа, место</w:t>
            </w:r>
          </w:p>
        </w:tc>
        <w:tc>
          <w:tcPr>
            <w:tcW w:w="2593" w:type="dxa"/>
            <w:noWrap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>100 на 1 тыс. человек</w:t>
            </w:r>
          </w:p>
        </w:tc>
        <w:tc>
          <w:tcPr>
            <w:tcW w:w="617" w:type="dxa"/>
            <w:noWrap/>
            <w:vAlign w:val="center"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>412</w:t>
            </w:r>
          </w:p>
        </w:tc>
        <w:tc>
          <w:tcPr>
            <w:tcW w:w="1226" w:type="dxa"/>
            <w:noWrap/>
            <w:vAlign w:val="center"/>
            <w:hideMark/>
          </w:tcPr>
          <w:p w:rsidR="00521A70" w:rsidRPr="002101BA" w:rsidRDefault="00521A70" w:rsidP="00B06565">
            <w:pPr>
              <w:jc w:val="center"/>
              <w:rPr>
                <w:color w:val="000000"/>
              </w:rPr>
            </w:pPr>
            <w:r w:rsidRPr="002101BA">
              <w:rPr>
                <w:color w:val="000000"/>
              </w:rPr>
              <w:t>412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211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206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200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195</w:t>
            </w:r>
          </w:p>
        </w:tc>
        <w:tc>
          <w:tcPr>
            <w:tcW w:w="1266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189</w:t>
            </w:r>
          </w:p>
        </w:tc>
        <w:tc>
          <w:tcPr>
            <w:tcW w:w="999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129</w:t>
            </w:r>
          </w:p>
        </w:tc>
        <w:tc>
          <w:tcPr>
            <w:tcW w:w="851" w:type="dxa"/>
            <w:noWrap/>
            <w:vAlign w:val="center"/>
            <w:hideMark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284</w:t>
            </w:r>
          </w:p>
        </w:tc>
      </w:tr>
      <w:tr w:rsidR="00521A70" w:rsidRPr="00630335" w:rsidTr="004F2399">
        <w:trPr>
          <w:trHeight w:val="255"/>
        </w:trPr>
        <w:tc>
          <w:tcPr>
            <w:tcW w:w="2518" w:type="dxa"/>
            <w:noWrap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Музеи, объект*</w:t>
            </w:r>
          </w:p>
        </w:tc>
        <w:tc>
          <w:tcPr>
            <w:tcW w:w="2593" w:type="dxa"/>
            <w:noWrap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1 на поселение</w:t>
            </w:r>
          </w:p>
        </w:tc>
        <w:tc>
          <w:tcPr>
            <w:tcW w:w="617" w:type="dxa"/>
            <w:noWrap/>
            <w:vAlign w:val="center"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0</w:t>
            </w:r>
          </w:p>
        </w:tc>
        <w:tc>
          <w:tcPr>
            <w:tcW w:w="1226" w:type="dxa"/>
            <w:noWrap/>
            <w:vAlign w:val="center"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1266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999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-1</w:t>
            </w:r>
          </w:p>
        </w:tc>
      </w:tr>
      <w:tr w:rsidR="00521A70" w:rsidRPr="00630335" w:rsidTr="004F2399">
        <w:trPr>
          <w:trHeight w:val="982"/>
        </w:trPr>
        <w:tc>
          <w:tcPr>
            <w:tcW w:w="2518" w:type="dxa"/>
            <w:noWrap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Физкультурно-спортивные залы, В. м площади пола*</w:t>
            </w:r>
          </w:p>
        </w:tc>
        <w:tc>
          <w:tcPr>
            <w:tcW w:w="2593" w:type="dxa"/>
            <w:noWrap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60 на 1 тыс. человек</w:t>
            </w:r>
          </w:p>
        </w:tc>
        <w:tc>
          <w:tcPr>
            <w:tcW w:w="617" w:type="dxa"/>
            <w:noWrap/>
            <w:vAlign w:val="center"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478</w:t>
            </w:r>
          </w:p>
        </w:tc>
        <w:tc>
          <w:tcPr>
            <w:tcW w:w="1226" w:type="dxa"/>
            <w:noWrap/>
            <w:vAlign w:val="center"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478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127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123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120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117</w:t>
            </w:r>
          </w:p>
        </w:tc>
        <w:tc>
          <w:tcPr>
            <w:tcW w:w="1266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113</w:t>
            </w:r>
          </w:p>
        </w:tc>
        <w:tc>
          <w:tcPr>
            <w:tcW w:w="999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77</w:t>
            </w:r>
          </w:p>
        </w:tc>
        <w:tc>
          <w:tcPr>
            <w:tcW w:w="851" w:type="dxa"/>
            <w:noWrap/>
            <w:vAlign w:val="center"/>
            <w:hideMark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401</w:t>
            </w:r>
          </w:p>
        </w:tc>
      </w:tr>
      <w:tr w:rsidR="00521A70" w:rsidRPr="00630335" w:rsidTr="004F2399">
        <w:trPr>
          <w:trHeight w:val="499"/>
        </w:trPr>
        <w:tc>
          <w:tcPr>
            <w:tcW w:w="2518" w:type="dxa"/>
            <w:noWrap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 xml:space="preserve">Плоскостные сооружения, </w:t>
            </w:r>
            <w:proofErr w:type="spellStart"/>
            <w:r w:rsidRPr="00F95C8A">
              <w:rPr>
                <w:color w:val="000000"/>
              </w:rPr>
              <w:t>кв</w:t>
            </w:r>
            <w:proofErr w:type="gramStart"/>
            <w:r w:rsidRPr="00F95C8A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593" w:type="dxa"/>
            <w:noWrap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0,19 га на 1 тыс. человек</w:t>
            </w:r>
          </w:p>
        </w:tc>
        <w:tc>
          <w:tcPr>
            <w:tcW w:w="617" w:type="dxa"/>
            <w:noWrap/>
            <w:vAlign w:val="center"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0,75</w:t>
            </w:r>
          </w:p>
        </w:tc>
        <w:tc>
          <w:tcPr>
            <w:tcW w:w="1226" w:type="dxa"/>
            <w:noWrap/>
            <w:vAlign w:val="center"/>
            <w:hideMark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0,75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0,40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0,39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0,38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0,37</w:t>
            </w:r>
          </w:p>
        </w:tc>
        <w:tc>
          <w:tcPr>
            <w:tcW w:w="1266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0,36</w:t>
            </w:r>
          </w:p>
        </w:tc>
        <w:tc>
          <w:tcPr>
            <w:tcW w:w="999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0,24</w:t>
            </w:r>
          </w:p>
        </w:tc>
        <w:tc>
          <w:tcPr>
            <w:tcW w:w="851" w:type="dxa"/>
            <w:noWrap/>
            <w:vAlign w:val="center"/>
            <w:hideMark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</w:tr>
      <w:tr w:rsidR="00521A70" w:rsidRPr="00630335" w:rsidTr="004F2399">
        <w:trPr>
          <w:trHeight w:val="499"/>
        </w:trPr>
        <w:tc>
          <w:tcPr>
            <w:tcW w:w="2518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Дошкольные образовательные организации, место</w:t>
            </w:r>
          </w:p>
        </w:tc>
        <w:tc>
          <w:tcPr>
            <w:tcW w:w="2593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50 мест на 1 тыс. чел.</w:t>
            </w:r>
          </w:p>
        </w:tc>
        <w:tc>
          <w:tcPr>
            <w:tcW w:w="617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115</w:t>
            </w:r>
          </w:p>
        </w:tc>
        <w:tc>
          <w:tcPr>
            <w:tcW w:w="1226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115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106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103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100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97</w:t>
            </w:r>
          </w:p>
        </w:tc>
        <w:tc>
          <w:tcPr>
            <w:tcW w:w="1266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95</w:t>
            </w:r>
          </w:p>
        </w:tc>
        <w:tc>
          <w:tcPr>
            <w:tcW w:w="999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51</w:t>
            </w:r>
          </w:p>
        </w:tc>
      </w:tr>
      <w:tr w:rsidR="00521A70" w:rsidRPr="00630335" w:rsidTr="004F2399">
        <w:trPr>
          <w:trHeight w:val="499"/>
        </w:trPr>
        <w:tc>
          <w:tcPr>
            <w:tcW w:w="2518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Общеобразовательные организации, учащийся</w:t>
            </w:r>
          </w:p>
        </w:tc>
        <w:tc>
          <w:tcPr>
            <w:tcW w:w="2593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 xml:space="preserve">180 мест на 1 тыс. человек общей численности </w:t>
            </w:r>
            <w:r w:rsidRPr="00F95C8A"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617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lastRenderedPageBreak/>
              <w:t>494</w:t>
            </w:r>
          </w:p>
        </w:tc>
        <w:tc>
          <w:tcPr>
            <w:tcW w:w="1226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494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380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370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360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350</w:t>
            </w:r>
          </w:p>
        </w:tc>
        <w:tc>
          <w:tcPr>
            <w:tcW w:w="1266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340</w:t>
            </w:r>
          </w:p>
        </w:tc>
        <w:tc>
          <w:tcPr>
            <w:tcW w:w="999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231</w:t>
            </w:r>
          </w:p>
        </w:tc>
        <w:tc>
          <w:tcPr>
            <w:tcW w:w="851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263</w:t>
            </w:r>
          </w:p>
        </w:tc>
      </w:tr>
      <w:tr w:rsidR="00521A70" w:rsidRPr="00630335" w:rsidTr="004F2399">
        <w:trPr>
          <w:trHeight w:val="499"/>
        </w:trPr>
        <w:tc>
          <w:tcPr>
            <w:tcW w:w="2518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lastRenderedPageBreak/>
              <w:t>Общедоступные библиотеки, объект</w:t>
            </w:r>
          </w:p>
        </w:tc>
        <w:tc>
          <w:tcPr>
            <w:tcW w:w="2593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1 на поселение</w:t>
            </w:r>
          </w:p>
        </w:tc>
        <w:tc>
          <w:tcPr>
            <w:tcW w:w="617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3</w:t>
            </w:r>
          </w:p>
        </w:tc>
        <w:tc>
          <w:tcPr>
            <w:tcW w:w="1226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3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1266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999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2</w:t>
            </w:r>
          </w:p>
        </w:tc>
      </w:tr>
      <w:tr w:rsidR="00521A70" w:rsidRPr="00630335" w:rsidTr="004F2399">
        <w:trPr>
          <w:trHeight w:val="499"/>
        </w:trPr>
        <w:tc>
          <w:tcPr>
            <w:tcW w:w="2518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Отделения связи</w:t>
            </w:r>
          </w:p>
        </w:tc>
        <w:tc>
          <w:tcPr>
            <w:tcW w:w="2593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1 на            0,5-6 тыс. человек</w:t>
            </w:r>
          </w:p>
        </w:tc>
        <w:tc>
          <w:tcPr>
            <w:tcW w:w="617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3</w:t>
            </w:r>
          </w:p>
        </w:tc>
        <w:tc>
          <w:tcPr>
            <w:tcW w:w="1226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3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4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4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4</w:t>
            </w:r>
          </w:p>
        </w:tc>
        <w:tc>
          <w:tcPr>
            <w:tcW w:w="1266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4</w:t>
            </w:r>
          </w:p>
        </w:tc>
        <w:tc>
          <w:tcPr>
            <w:tcW w:w="1266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4</w:t>
            </w:r>
          </w:p>
        </w:tc>
        <w:tc>
          <w:tcPr>
            <w:tcW w:w="999" w:type="dxa"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521A70" w:rsidRPr="00DB42E1" w:rsidRDefault="00521A70" w:rsidP="00B06565">
            <w:pPr>
              <w:jc w:val="center"/>
              <w:rPr>
                <w:color w:val="000000"/>
              </w:rPr>
            </w:pPr>
            <w:r w:rsidRPr="00DB42E1">
              <w:rPr>
                <w:color w:val="000000"/>
              </w:rPr>
              <w:t>0</w:t>
            </w:r>
          </w:p>
        </w:tc>
      </w:tr>
      <w:tr w:rsidR="00521A70" w:rsidRPr="00630335" w:rsidTr="004F2399">
        <w:trPr>
          <w:trHeight w:val="499"/>
        </w:trPr>
        <w:tc>
          <w:tcPr>
            <w:tcW w:w="2518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Магазины**</w:t>
            </w:r>
          </w:p>
        </w:tc>
        <w:tc>
          <w:tcPr>
            <w:tcW w:w="2593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 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 w:rsidRPr="00F95C8A">
              <w:rPr>
                <w:color w:val="000000"/>
              </w:rPr>
              <w:t xml:space="preserve"> торговой площади на 1000 чел</w:t>
            </w:r>
          </w:p>
        </w:tc>
        <w:tc>
          <w:tcPr>
            <w:tcW w:w="617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-</w:t>
            </w:r>
          </w:p>
        </w:tc>
        <w:tc>
          <w:tcPr>
            <w:tcW w:w="1226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999" w:type="dxa"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</w:tr>
      <w:tr w:rsidR="00521A70" w:rsidRPr="00630335" w:rsidTr="004F2399">
        <w:trPr>
          <w:trHeight w:val="499"/>
        </w:trPr>
        <w:tc>
          <w:tcPr>
            <w:tcW w:w="2518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Отделения банка, операционных мест</w:t>
            </w:r>
          </w:p>
        </w:tc>
        <w:tc>
          <w:tcPr>
            <w:tcW w:w="2593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0,5 на 1 тыс. чел.</w:t>
            </w:r>
          </w:p>
        </w:tc>
        <w:tc>
          <w:tcPr>
            <w:tcW w:w="617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rFonts w:eastAsia="Calibri"/>
                <w:color w:val="000000"/>
              </w:rPr>
              <w:t>0</w:t>
            </w:r>
          </w:p>
        </w:tc>
        <w:tc>
          <w:tcPr>
            <w:tcW w:w="1226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rFonts w:eastAsia="Calibri"/>
                <w:color w:val="000000"/>
              </w:rPr>
              <w:t>0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999" w:type="dxa"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</w:tr>
      <w:tr w:rsidR="00521A70" w:rsidRPr="00630335" w:rsidTr="004F2399">
        <w:trPr>
          <w:trHeight w:val="499"/>
        </w:trPr>
        <w:tc>
          <w:tcPr>
            <w:tcW w:w="2518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Предприятия бытового обслуживания*</w:t>
            </w:r>
          </w:p>
        </w:tc>
        <w:tc>
          <w:tcPr>
            <w:tcW w:w="2593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7 раб</w:t>
            </w:r>
            <w:proofErr w:type="gramStart"/>
            <w:r w:rsidRPr="00F95C8A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F95C8A">
              <w:rPr>
                <w:color w:val="000000"/>
              </w:rPr>
              <w:t>м</w:t>
            </w:r>
            <w:proofErr w:type="gramEnd"/>
            <w:r w:rsidRPr="00F95C8A">
              <w:rPr>
                <w:color w:val="000000"/>
              </w:rPr>
              <w:t>ест на 1 тыс. человек</w:t>
            </w:r>
          </w:p>
        </w:tc>
        <w:tc>
          <w:tcPr>
            <w:tcW w:w="617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rFonts w:eastAsia="Calibri"/>
                <w:color w:val="000000"/>
              </w:rPr>
              <w:t>0</w:t>
            </w:r>
          </w:p>
        </w:tc>
        <w:tc>
          <w:tcPr>
            <w:tcW w:w="1226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rFonts w:eastAsia="Calibri"/>
                <w:color w:val="000000"/>
              </w:rPr>
              <w:t>0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999" w:type="dxa"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</w:tr>
      <w:tr w:rsidR="00521A70" w:rsidRPr="00630335" w:rsidTr="004F2399">
        <w:trPr>
          <w:trHeight w:val="499"/>
        </w:trPr>
        <w:tc>
          <w:tcPr>
            <w:tcW w:w="2518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color w:val="000000"/>
              </w:rPr>
              <w:t>Предприятие общественного питания*</w:t>
            </w:r>
          </w:p>
        </w:tc>
        <w:tc>
          <w:tcPr>
            <w:tcW w:w="2593" w:type="dxa"/>
            <w:noWrap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на </w:t>
            </w:r>
            <w:r w:rsidRPr="00F95C8A">
              <w:rPr>
                <w:color w:val="000000"/>
              </w:rPr>
              <w:t>1 тыс. человек</w:t>
            </w:r>
          </w:p>
        </w:tc>
        <w:tc>
          <w:tcPr>
            <w:tcW w:w="617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rFonts w:eastAsia="Calibri"/>
                <w:color w:val="000000"/>
              </w:rPr>
              <w:t>0</w:t>
            </w:r>
          </w:p>
        </w:tc>
        <w:tc>
          <w:tcPr>
            <w:tcW w:w="1226" w:type="dxa"/>
            <w:noWrap/>
            <w:vAlign w:val="center"/>
          </w:tcPr>
          <w:p w:rsidR="00521A70" w:rsidRPr="00F95C8A" w:rsidRDefault="00521A70" w:rsidP="00B06565">
            <w:pPr>
              <w:jc w:val="center"/>
              <w:rPr>
                <w:color w:val="000000"/>
              </w:rPr>
            </w:pPr>
            <w:r w:rsidRPr="00F95C8A">
              <w:rPr>
                <w:rFonts w:eastAsia="Calibri"/>
                <w:color w:val="000000"/>
              </w:rPr>
              <w:t>0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1266" w:type="dxa"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999" w:type="dxa"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521A70" w:rsidRDefault="00521A70" w:rsidP="00B06565">
            <w:pPr>
              <w:jc w:val="center"/>
            </w:pPr>
            <w:r w:rsidRPr="005F31C1">
              <w:rPr>
                <w:color w:val="000000"/>
              </w:rPr>
              <w:t>-</w:t>
            </w:r>
          </w:p>
        </w:tc>
      </w:tr>
    </w:tbl>
    <w:p w:rsidR="00521A70" w:rsidRDefault="00521A70" w:rsidP="00521A70">
      <w:pPr>
        <w:spacing w:line="276" w:lineRule="auto"/>
        <w:rPr>
          <w:sz w:val="18"/>
          <w:szCs w:val="18"/>
        </w:rPr>
      </w:pPr>
      <w:bookmarkStart w:id="17" w:name="_Ref444869214"/>
      <w:r w:rsidRPr="00575C21">
        <w:rPr>
          <w:sz w:val="18"/>
          <w:szCs w:val="18"/>
        </w:rPr>
        <w:t>*исходная информация по данным объектам не была предоставлена, поэтому исполнит</w:t>
      </w:r>
      <w:r>
        <w:rPr>
          <w:sz w:val="18"/>
          <w:szCs w:val="18"/>
        </w:rPr>
        <w:t>ель</w:t>
      </w:r>
      <w:r w:rsidRPr="00575C21">
        <w:rPr>
          <w:sz w:val="18"/>
          <w:szCs w:val="18"/>
        </w:rPr>
        <w:t xml:space="preserve"> принял решение взять за исходную информацию </w:t>
      </w:r>
      <w:r>
        <w:rPr>
          <w:sz w:val="18"/>
          <w:szCs w:val="18"/>
        </w:rPr>
        <w:t>допущение</w:t>
      </w:r>
      <w:r w:rsidRPr="00575C21">
        <w:rPr>
          <w:sz w:val="18"/>
          <w:szCs w:val="18"/>
        </w:rPr>
        <w:t>, что данные объекты не территории поселения отсутствуют</w:t>
      </w:r>
    </w:p>
    <w:p w:rsidR="00521A70" w:rsidRDefault="00521A70" w:rsidP="00521A7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**информация по количеству </w:t>
      </w:r>
      <w:proofErr w:type="spellStart"/>
      <w:r>
        <w:rPr>
          <w:sz w:val="18"/>
          <w:szCs w:val="18"/>
        </w:rPr>
        <w:t>кв</w:t>
      </w:r>
      <w:proofErr w:type="gramStart"/>
      <w:r>
        <w:rPr>
          <w:sz w:val="18"/>
          <w:szCs w:val="18"/>
        </w:rPr>
        <w:t>.м</w:t>
      </w:r>
      <w:proofErr w:type="spellEnd"/>
      <w:proofErr w:type="gramEnd"/>
      <w:r>
        <w:rPr>
          <w:sz w:val="18"/>
          <w:szCs w:val="18"/>
        </w:rPr>
        <w:t xml:space="preserve"> торговой площади не предоставлена, расчет невозможен. Согласно опросу населения, строительство новых магазинов на территории поселения не требуется, требуемая площадь нового строительства принимается равной нулю</w:t>
      </w:r>
    </w:p>
    <w:p w:rsidR="00521A70" w:rsidRPr="00623DD6" w:rsidRDefault="00521A70" w:rsidP="00521A70">
      <w:pPr>
        <w:spacing w:after="200" w:line="276" w:lineRule="auto"/>
        <w:jc w:val="both"/>
      </w:pPr>
      <w:r w:rsidRPr="00623DD6">
        <w:rPr>
          <w:color w:val="000000"/>
        </w:rPr>
        <w:t xml:space="preserve">Согласно Таблице 9, к 2035 году имеется дефицит в следующих объектах: </w:t>
      </w:r>
      <w:r>
        <w:rPr>
          <w:color w:val="000000"/>
        </w:rPr>
        <w:t>музей, отделение банка</w:t>
      </w:r>
      <w:r w:rsidRPr="00623DD6">
        <w:rPr>
          <w:color w:val="000000"/>
        </w:rPr>
        <w:t xml:space="preserve">, предприятия общественного питания на 80 мест. Для оптимизации затрат следующие объекты предполагается разместить в виде встроенных помещений: аптеку на базе </w:t>
      </w:r>
      <w:proofErr w:type="spellStart"/>
      <w:r w:rsidRPr="00623DD6">
        <w:rPr>
          <w:color w:val="000000"/>
        </w:rPr>
        <w:t>Котинской</w:t>
      </w:r>
      <w:proofErr w:type="spellEnd"/>
      <w:r w:rsidRPr="00623DD6">
        <w:rPr>
          <w:color w:val="000000"/>
        </w:rPr>
        <w:t xml:space="preserve"> амбулатории, музей на базе Октябрьского СДК, отделение банка на базе Администрации Кузбасского сельского поселения в п. Октябрьский</w:t>
      </w:r>
      <w:r>
        <w:rPr>
          <w:color w:val="000000"/>
        </w:rPr>
        <w:t xml:space="preserve">. </w:t>
      </w:r>
      <w:r w:rsidRPr="00623DD6">
        <w:rPr>
          <w:color w:val="000000"/>
        </w:rPr>
        <w:t>Строительство предприятий общественного питания предлагается реализовать за счет средств внебюджетных источников.</w:t>
      </w:r>
    </w:p>
    <w:bookmarkEnd w:id="17"/>
    <w:p w:rsidR="00521A70" w:rsidRPr="00575C21" w:rsidRDefault="00521A70" w:rsidP="00521A70">
      <w:pPr>
        <w:ind w:firstLine="709"/>
        <w:jc w:val="both"/>
        <w:rPr>
          <w:sz w:val="18"/>
          <w:szCs w:val="18"/>
        </w:rPr>
        <w:sectPr w:rsidR="00521A70" w:rsidRPr="00575C21" w:rsidSect="004F2399">
          <w:type w:val="continuous"/>
          <w:pgSz w:w="11909" w:h="16834"/>
          <w:pgMar w:top="1134" w:right="709" w:bottom="1134" w:left="1701" w:header="720" w:footer="720" w:gutter="0"/>
          <w:cols w:space="60"/>
          <w:noEndnote/>
          <w:docGrid w:linePitch="326"/>
        </w:sectPr>
      </w:pPr>
    </w:p>
    <w:p w:rsidR="00521A70" w:rsidRPr="00171AB5" w:rsidRDefault="00521A70" w:rsidP="00521A70">
      <w:pPr>
        <w:pStyle w:val="2"/>
        <w:keepLines w:val="0"/>
        <w:tabs>
          <w:tab w:val="left" w:pos="1134"/>
          <w:tab w:val="left" w:pos="1276"/>
        </w:tabs>
        <w:spacing w:before="18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447102808"/>
      <w:bookmarkStart w:id="19" w:name="_Toc512874932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4.</w:t>
      </w:r>
      <w:r w:rsidRPr="00171AB5">
        <w:rPr>
          <w:rFonts w:ascii="Times New Roman" w:hAnsi="Times New Roman" w:cs="Times New Roman"/>
          <w:color w:val="auto"/>
          <w:sz w:val="28"/>
          <w:szCs w:val="28"/>
        </w:rPr>
        <w:t xml:space="preserve"> Оценка нормативно-правовой базы, необходимой для функционирования и развития социальной инфраструктуры</w:t>
      </w:r>
      <w:bookmarkEnd w:id="18"/>
      <w:bookmarkEnd w:id="19"/>
    </w:p>
    <w:p w:rsidR="00521A70" w:rsidRPr="009011A9" w:rsidRDefault="00521A70" w:rsidP="00521A70"/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 w:rsidRPr="00FB71CA">
        <w:rPr>
          <w:color w:val="000000"/>
          <w:sz w:val="28"/>
          <w:szCs w:val="28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FB71CA">
        <w:rPr>
          <w:color w:val="000000"/>
          <w:sz w:val="28"/>
          <w:szCs w:val="28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B71CA">
        <w:rPr>
          <w:color w:val="000000"/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B71CA">
        <w:rPr>
          <w:color w:val="000000"/>
          <w:sz w:val="28"/>
          <w:szCs w:val="28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 w:rsidRPr="00FB71CA">
        <w:rPr>
          <w:color w:val="000000"/>
          <w:sz w:val="28"/>
          <w:szCs w:val="28"/>
        </w:rPr>
        <w:t xml:space="preserve"> органами местного самоуправления.</w:t>
      </w:r>
    </w:p>
    <w:p w:rsidR="00521A70" w:rsidRPr="00C601E1" w:rsidRDefault="00521A70" w:rsidP="00521A70">
      <w:pPr>
        <w:ind w:firstLine="709"/>
        <w:jc w:val="both"/>
        <w:rPr>
          <w:sz w:val="28"/>
          <w:szCs w:val="28"/>
        </w:rPr>
      </w:pPr>
      <w:r w:rsidRPr="00FB71CA">
        <w:rPr>
          <w:color w:val="000000"/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521A70" w:rsidRPr="00C601E1" w:rsidRDefault="00521A70" w:rsidP="00521A70">
      <w:pPr>
        <w:pStyle w:val="ac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1E1">
        <w:rPr>
          <w:rFonts w:ascii="Times New Roman" w:hAnsi="Times New Roman"/>
          <w:sz w:val="28"/>
          <w:szCs w:val="28"/>
        </w:rPr>
        <w:t xml:space="preserve"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</w:t>
      </w:r>
      <w:r w:rsidRPr="00C601E1">
        <w:rPr>
          <w:rFonts w:ascii="Times New Roman" w:hAnsi="Times New Roman"/>
          <w:sz w:val="28"/>
          <w:szCs w:val="28"/>
        </w:rPr>
        <w:lastRenderedPageBreak/>
        <w:t>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</w:r>
      <w:proofErr w:type="gramEnd"/>
      <w:r w:rsidRPr="00C601E1">
        <w:rPr>
          <w:rFonts w:ascii="Times New Roman" w:hAnsi="Times New Roman"/>
          <w:sz w:val="28"/>
          <w:szCs w:val="28"/>
        </w:rPr>
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521A70" w:rsidRPr="00C601E1" w:rsidRDefault="00521A70" w:rsidP="00521A70">
      <w:pPr>
        <w:pStyle w:val="ac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 w:rsidRPr="00C601E1">
        <w:rPr>
          <w:rFonts w:ascii="Times New Roman" w:hAnsi="Times New Roman"/>
          <w:sz w:val="28"/>
          <w:szCs w:val="28"/>
        </w:rPr>
        <w:t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  <w:proofErr w:type="gramEnd"/>
    </w:p>
    <w:p w:rsidR="00521A70" w:rsidRPr="00C601E1" w:rsidRDefault="00521A70" w:rsidP="00521A70">
      <w:pPr>
        <w:pStyle w:val="ac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521A70" w:rsidRPr="00C601E1" w:rsidRDefault="00521A70" w:rsidP="00521A70">
      <w:pPr>
        <w:pStyle w:val="ac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 xml:space="preserve"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</w:t>
      </w:r>
      <w:r w:rsidRPr="00C601E1">
        <w:rPr>
          <w:rFonts w:ascii="Times New Roman" w:hAnsi="Times New Roman"/>
          <w:sz w:val="28"/>
          <w:szCs w:val="28"/>
        </w:rPr>
        <w:lastRenderedPageBreak/>
        <w:t>государственных музеев, организация и поддержка учреждений культуры и искусства;</w:t>
      </w:r>
    </w:p>
    <w:p w:rsidR="00521A70" w:rsidRPr="00C601E1" w:rsidRDefault="00521A70" w:rsidP="00521A70">
      <w:pPr>
        <w:pStyle w:val="ac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1E1">
        <w:rPr>
          <w:rFonts w:ascii="Times New Roman" w:hAnsi="Times New Roman"/>
          <w:sz w:val="28"/>
          <w:szCs w:val="28"/>
        </w:rP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521A70" w:rsidRPr="00C601E1" w:rsidRDefault="00521A70" w:rsidP="00521A7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521A70" w:rsidRPr="00C601E1" w:rsidRDefault="00521A70" w:rsidP="00521A70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521A70" w:rsidRPr="00C601E1" w:rsidRDefault="00521A70" w:rsidP="00521A70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21A70" w:rsidRPr="00C601E1" w:rsidRDefault="00521A70" w:rsidP="00521A70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521A70" w:rsidRPr="00C601E1" w:rsidRDefault="00521A70" w:rsidP="00521A70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B71CA">
        <w:rPr>
          <w:color w:val="000000"/>
          <w:sz w:val="28"/>
          <w:szCs w:val="28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521A70" w:rsidRPr="00C601E1" w:rsidRDefault="00521A70" w:rsidP="00521A70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521A70" w:rsidRPr="00C601E1" w:rsidRDefault="00521A70" w:rsidP="00521A70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lastRenderedPageBreak/>
        <w:t>Федеральный закон от 21.11.2011 № 323-ФЗ «Об основах охраны здоровья граждан в Российской Федерации»;</w:t>
      </w:r>
    </w:p>
    <w:p w:rsidR="00521A70" w:rsidRPr="00C601E1" w:rsidRDefault="00521A70" w:rsidP="00521A70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521A70" w:rsidRPr="00C601E1" w:rsidRDefault="00521A70" w:rsidP="00521A70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Федеральный закон от 17.07.1999 № 178-ФЗ «О государственной социальной помощи»;</w:t>
      </w:r>
    </w:p>
    <w:p w:rsidR="00521A70" w:rsidRPr="00C601E1" w:rsidRDefault="00521A70" w:rsidP="00521A70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Закон Российской Федерации от 09.10.1992 № 3612-1 «Основы законодательства Российской Федерации о культуре».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</w:t>
      </w:r>
      <w:r>
        <w:rPr>
          <w:color w:val="000000"/>
          <w:sz w:val="28"/>
          <w:szCs w:val="28"/>
        </w:rPr>
        <w:t xml:space="preserve"> в обороте юридических лиц (ст.</w:t>
      </w:r>
      <w:r w:rsidRPr="00FB71CA">
        <w:rPr>
          <w:color w:val="000000"/>
          <w:sz w:val="28"/>
          <w:szCs w:val="28"/>
        </w:rPr>
        <w:t>124 Гражданского кодекса Российской Федерации).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B71CA">
        <w:rPr>
          <w:color w:val="000000"/>
          <w:sz w:val="28"/>
          <w:szCs w:val="28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 w:rsidRPr="00FB71CA">
        <w:rPr>
          <w:color w:val="000000"/>
          <w:sz w:val="28"/>
          <w:szCs w:val="28"/>
        </w:rPr>
        <w:t xml:space="preserve"> форм собственности.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lastRenderedPageBreak/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B71CA">
        <w:rPr>
          <w:color w:val="000000"/>
          <w:sz w:val="28"/>
          <w:szCs w:val="28"/>
        </w:rPr>
        <w:t>Региональные нормативы градостроительного проектирования Кемеровской области утверждены Постановлением коллегии Администрации Кемеровской области от 15.04.2016 № 143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</w:t>
      </w:r>
      <w:proofErr w:type="gramEnd"/>
      <w:r w:rsidRPr="00FB71CA">
        <w:rPr>
          <w:color w:val="000000"/>
          <w:sz w:val="28"/>
          <w:szCs w:val="28"/>
        </w:rPr>
        <w:t xml:space="preserve"> таких объектов для населения Кемеровской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t>Постановлением Коллегии Адми</w:t>
      </w:r>
      <w:r>
        <w:rPr>
          <w:color w:val="000000"/>
          <w:sz w:val="28"/>
          <w:szCs w:val="28"/>
        </w:rPr>
        <w:t xml:space="preserve">нистрации Кемеровской области от 19.11.2009 № </w:t>
      </w:r>
      <w:r w:rsidRPr="00FB71CA">
        <w:rPr>
          <w:color w:val="000000"/>
          <w:sz w:val="28"/>
          <w:szCs w:val="28"/>
        </w:rPr>
        <w:t>458 утверждена Схема территориального планирования Кемеровской области, в которой определены виды, назначение и наименование объектов регионального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территории области.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B71CA">
        <w:rPr>
          <w:color w:val="000000"/>
          <w:sz w:val="28"/>
          <w:szCs w:val="28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Кемеровской области.</w:t>
      </w:r>
      <w:proofErr w:type="gramEnd"/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t xml:space="preserve">Таким образом, регулирование вопросов развития и функционирования социальной инфраструктуры осуществляется системой нормативных </w:t>
      </w:r>
      <w:r w:rsidRPr="00FB71CA">
        <w:rPr>
          <w:color w:val="000000"/>
          <w:sz w:val="28"/>
          <w:szCs w:val="28"/>
        </w:rPr>
        <w:lastRenderedPageBreak/>
        <w:t>правовых актов, принятых на федеральном, региональном и местном уровнях в различных областях общественных отношений.</w:t>
      </w:r>
    </w:p>
    <w:p w:rsidR="00521A70" w:rsidRDefault="00521A70" w:rsidP="00521A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1A70" w:rsidRPr="002424F7" w:rsidRDefault="00521A70" w:rsidP="00521A70">
      <w:pPr>
        <w:pStyle w:val="2"/>
        <w:keepLines w:val="0"/>
        <w:tabs>
          <w:tab w:val="left" w:pos="1134"/>
          <w:tab w:val="left" w:pos="1276"/>
        </w:tabs>
        <w:spacing w:before="0" w:after="20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0" w:name="_Toc512874933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5</w:t>
      </w:r>
      <w:r w:rsidRPr="002424F7">
        <w:rPr>
          <w:rFonts w:ascii="Times New Roman" w:hAnsi="Times New Roman" w:cs="Times New Roman"/>
          <w:bCs w:val="0"/>
          <w:color w:val="auto"/>
          <w:sz w:val="28"/>
          <w:szCs w:val="28"/>
        </w:rPr>
        <w:t>. Перечень мероприятий (инвестиционных проектов) по проектированию, строительству, реконструкции объектов социальной инфраструктуры поселения</w:t>
      </w:r>
      <w:bookmarkEnd w:id="20"/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t xml:space="preserve">В соответствии с п. 5.1 ст. 26 Градостроительного кодекса РФ реализация генерального плана поселения осуществляется (в том числе) путем выполнения мероприятий, которые предусмотрены программами комплексного развития социальной инфраструктуры. В случае принятия представительным органом местного самоуправления поселения предусмотренного </w:t>
      </w:r>
      <w:hyperlink r:id="rId14" w:history="1">
        <w:r w:rsidRPr="00FB71CA">
          <w:rPr>
            <w:color w:val="000000"/>
            <w:sz w:val="28"/>
            <w:szCs w:val="28"/>
          </w:rPr>
          <w:t>ч. 6 ст. 18</w:t>
        </w:r>
      </w:hyperlink>
      <w:r w:rsidRPr="00FB71CA">
        <w:rPr>
          <w:color w:val="000000"/>
          <w:sz w:val="28"/>
          <w:szCs w:val="28"/>
        </w:rPr>
        <w:t xml:space="preserve"> Градостроительного кодекса РФ решения об отсутствии необходимости подготовки его генерального плана, программа комплексного развития социальной инфраструктуры такого поселения разработке и утверждению не подлежит.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 w:rsidRPr="00FB71CA">
        <w:rPr>
          <w:color w:val="000000"/>
          <w:sz w:val="28"/>
          <w:szCs w:val="28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</w:t>
      </w:r>
      <w:proofErr w:type="gramStart"/>
      <w:r w:rsidRPr="00FB71CA">
        <w:rPr>
          <w:color w:val="000000"/>
          <w:sz w:val="28"/>
          <w:szCs w:val="28"/>
        </w:rPr>
        <w:t>части</w:t>
      </w:r>
      <w:proofErr w:type="gramEnd"/>
      <w:r w:rsidRPr="00FB71CA">
        <w:rPr>
          <w:color w:val="000000"/>
          <w:sz w:val="28"/>
          <w:szCs w:val="28"/>
        </w:rPr>
        <w:t xml:space="preserve"> планируемых к строительству объектов местного значения поселения.</w:t>
      </w:r>
    </w:p>
    <w:p w:rsidR="00521A70" w:rsidRPr="00FB71CA" w:rsidRDefault="00521A70" w:rsidP="00521A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Федеральными законами от 06.10.</w:t>
      </w:r>
      <w:r w:rsidRPr="00FB71CA">
        <w:rPr>
          <w:color w:val="000000"/>
          <w:sz w:val="28"/>
          <w:szCs w:val="28"/>
        </w:rPr>
        <w:t>1999 № 184-ФЗ «Об общих принципах организации законодательных (представительных) и исполнительных органов государственной власти субъект</w:t>
      </w:r>
      <w:r>
        <w:rPr>
          <w:color w:val="000000"/>
          <w:sz w:val="28"/>
          <w:szCs w:val="28"/>
        </w:rPr>
        <w:t>ов Российской Федерации» и от 06.10.</w:t>
      </w:r>
      <w:r w:rsidRPr="00FB71CA">
        <w:rPr>
          <w:color w:val="000000"/>
          <w:sz w:val="28"/>
          <w:szCs w:val="28"/>
        </w:rPr>
        <w:t>2003 № 131-ФЗ «Об общих принципах организации местного самоуправления в Российской Федерации» определены полномочия органов исполнительной власти субъектов Российской Федерации и вопросы местного значения, и полномочия органов местного самоуправления соответственно.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(</w:t>
      </w:r>
      <w:r>
        <w:fldChar w:fldCharType="begin"/>
      </w:r>
      <w:r>
        <w:instrText xml:space="preserve"> REF _Ref445555702 \h  \* MERGEFORMAT </w:instrText>
      </w:r>
      <w:r>
        <w:fldChar w:fldCharType="separate"/>
      </w:r>
      <w:r w:rsidR="004F2399" w:rsidRPr="004F2399">
        <w:rPr>
          <w:color w:val="000000"/>
          <w:sz w:val="28"/>
          <w:szCs w:val="28"/>
        </w:rPr>
        <w:t xml:space="preserve">Таблица </w:t>
      </w:r>
      <w:r>
        <w:fldChar w:fldCharType="end"/>
      </w:r>
      <w:r>
        <w:rPr>
          <w:color w:val="000000"/>
          <w:sz w:val="28"/>
          <w:szCs w:val="28"/>
        </w:rPr>
        <w:t>11</w:t>
      </w:r>
      <w:r w:rsidRPr="00FB71CA">
        <w:rPr>
          <w:color w:val="000000"/>
          <w:sz w:val="28"/>
          <w:szCs w:val="28"/>
        </w:rPr>
        <w:t>).</w:t>
      </w:r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</w:p>
    <w:p w:rsidR="00521A70" w:rsidRPr="00FB71CA" w:rsidRDefault="00521A70" w:rsidP="00521A70">
      <w:pPr>
        <w:pStyle w:val="a7"/>
        <w:ind w:left="0"/>
        <w:jc w:val="both"/>
        <w:rPr>
          <w:sz w:val="24"/>
          <w:szCs w:val="24"/>
        </w:rPr>
      </w:pPr>
      <w:bookmarkStart w:id="21" w:name="_Ref445555702"/>
      <w:r w:rsidRPr="00FB71CA">
        <w:rPr>
          <w:sz w:val="24"/>
          <w:szCs w:val="24"/>
        </w:rPr>
        <w:t xml:space="preserve">Таблица </w:t>
      </w:r>
      <w:bookmarkEnd w:id="21"/>
      <w:r>
        <w:rPr>
          <w:sz w:val="24"/>
          <w:szCs w:val="24"/>
        </w:rPr>
        <w:t>11</w:t>
      </w:r>
      <w:r w:rsidRPr="00FB71CA">
        <w:rPr>
          <w:sz w:val="24"/>
          <w:szCs w:val="24"/>
        </w:rPr>
        <w:t xml:space="preserve"> - 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3119"/>
        <w:gridCol w:w="2418"/>
        <w:gridCol w:w="2430"/>
        <w:gridCol w:w="1607"/>
      </w:tblGrid>
      <w:tr w:rsidR="00521A70" w:rsidRPr="00C601E1" w:rsidTr="004F2399">
        <w:trPr>
          <w:tblHeader/>
          <w:jc w:val="center"/>
        </w:trPr>
        <w:tc>
          <w:tcPr>
            <w:tcW w:w="1629" w:type="pct"/>
            <w:vMerge w:val="restar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5051A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1263" w:type="pct"/>
            <w:vMerge w:val="restar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5051A">
              <w:rPr>
                <w:b/>
                <w:sz w:val="24"/>
                <w:szCs w:val="24"/>
              </w:rPr>
              <w:t>Орган исполнительной власти субъекта РФ</w:t>
            </w:r>
          </w:p>
        </w:tc>
        <w:tc>
          <w:tcPr>
            <w:tcW w:w="2109" w:type="pct"/>
            <w:gridSpan w:val="2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5051A">
              <w:rPr>
                <w:b/>
                <w:sz w:val="24"/>
                <w:szCs w:val="24"/>
              </w:rPr>
              <w:t>Муниципальное образование</w:t>
            </w:r>
          </w:p>
        </w:tc>
      </w:tr>
      <w:tr w:rsidR="00521A70" w:rsidRPr="00C601E1" w:rsidTr="004F2399">
        <w:trPr>
          <w:tblHeader/>
          <w:jc w:val="center"/>
        </w:trPr>
        <w:tc>
          <w:tcPr>
            <w:tcW w:w="1629" w:type="pct"/>
            <w:vMerge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pct"/>
            <w:vMerge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5051A">
              <w:rPr>
                <w:b/>
                <w:sz w:val="24"/>
                <w:szCs w:val="24"/>
              </w:rPr>
              <w:t xml:space="preserve">муниципальный </w:t>
            </w:r>
            <w:r>
              <w:rPr>
                <w:b/>
                <w:sz w:val="24"/>
                <w:szCs w:val="24"/>
              </w:rPr>
              <w:t>округ</w:t>
            </w:r>
          </w:p>
        </w:tc>
        <w:tc>
          <w:tcPr>
            <w:tcW w:w="840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5051A">
              <w:rPr>
                <w:b/>
                <w:sz w:val="24"/>
                <w:szCs w:val="24"/>
              </w:rPr>
              <w:t>сельское поселение</w:t>
            </w:r>
          </w:p>
        </w:tc>
      </w:tr>
      <w:tr w:rsidR="00521A70" w:rsidRPr="00C601E1" w:rsidTr="004F2399">
        <w:trPr>
          <w:tblHeader/>
          <w:jc w:val="center"/>
        </w:trPr>
        <w:tc>
          <w:tcPr>
            <w:tcW w:w="1629" w:type="pct"/>
            <w:vAlign w:val="center"/>
          </w:tcPr>
          <w:p w:rsidR="00521A70" w:rsidRPr="00C5051A" w:rsidRDefault="00521A70" w:rsidP="00B06565">
            <w:pPr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1</w:t>
            </w:r>
          </w:p>
        </w:tc>
        <w:tc>
          <w:tcPr>
            <w:tcW w:w="1263" w:type="pct"/>
            <w:vAlign w:val="center"/>
          </w:tcPr>
          <w:p w:rsidR="00521A70" w:rsidRPr="00C5051A" w:rsidRDefault="00521A70" w:rsidP="00B06565">
            <w:pPr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2</w:t>
            </w:r>
          </w:p>
        </w:tc>
        <w:tc>
          <w:tcPr>
            <w:tcW w:w="1269" w:type="pct"/>
            <w:vAlign w:val="center"/>
          </w:tcPr>
          <w:p w:rsidR="00521A70" w:rsidRPr="00C5051A" w:rsidRDefault="00521A70" w:rsidP="00B06565">
            <w:pPr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3</w:t>
            </w:r>
          </w:p>
        </w:tc>
        <w:tc>
          <w:tcPr>
            <w:tcW w:w="840" w:type="pct"/>
            <w:vAlign w:val="center"/>
          </w:tcPr>
          <w:p w:rsidR="00521A70" w:rsidRPr="00C5051A" w:rsidRDefault="00521A70" w:rsidP="00B06565">
            <w:pPr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4</w:t>
            </w:r>
          </w:p>
        </w:tc>
      </w:tr>
      <w:tr w:rsidR="00521A70" w:rsidRPr="00C601E1" w:rsidTr="004F2399">
        <w:trPr>
          <w:jc w:val="center"/>
        </w:trPr>
        <w:tc>
          <w:tcPr>
            <w:tcW w:w="1629" w:type="pct"/>
            <w:vAlign w:val="center"/>
          </w:tcPr>
          <w:p w:rsidR="00521A70" w:rsidRPr="00C5051A" w:rsidRDefault="00521A70" w:rsidP="00B06565">
            <w:pPr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63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+</w:t>
            </w:r>
          </w:p>
        </w:tc>
        <w:tc>
          <w:tcPr>
            <w:tcW w:w="1269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+</w:t>
            </w:r>
          </w:p>
        </w:tc>
        <w:tc>
          <w:tcPr>
            <w:tcW w:w="840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-</w:t>
            </w:r>
          </w:p>
        </w:tc>
      </w:tr>
      <w:tr w:rsidR="00521A70" w:rsidRPr="00C601E1" w:rsidTr="004F2399">
        <w:trPr>
          <w:jc w:val="center"/>
        </w:trPr>
        <w:tc>
          <w:tcPr>
            <w:tcW w:w="1629" w:type="pct"/>
            <w:vAlign w:val="center"/>
          </w:tcPr>
          <w:p w:rsidR="00521A70" w:rsidRPr="00C5051A" w:rsidRDefault="00521A70" w:rsidP="00B06565">
            <w:pPr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Культура и искусство</w:t>
            </w:r>
          </w:p>
        </w:tc>
        <w:tc>
          <w:tcPr>
            <w:tcW w:w="1263" w:type="pct"/>
            <w:vAlign w:val="center"/>
          </w:tcPr>
          <w:p w:rsidR="00521A70" w:rsidRPr="00C5051A" w:rsidRDefault="00521A70" w:rsidP="00B06565">
            <w:pPr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+</w:t>
            </w:r>
          </w:p>
        </w:tc>
        <w:tc>
          <w:tcPr>
            <w:tcW w:w="1269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+</w:t>
            </w:r>
          </w:p>
        </w:tc>
        <w:tc>
          <w:tcPr>
            <w:tcW w:w="840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+</w:t>
            </w:r>
          </w:p>
        </w:tc>
      </w:tr>
      <w:tr w:rsidR="00521A70" w:rsidRPr="00C601E1" w:rsidTr="004F2399">
        <w:trPr>
          <w:jc w:val="center"/>
        </w:trPr>
        <w:tc>
          <w:tcPr>
            <w:tcW w:w="1629" w:type="pct"/>
            <w:vAlign w:val="center"/>
          </w:tcPr>
          <w:p w:rsidR="00521A70" w:rsidRPr="00C5051A" w:rsidRDefault="00521A70" w:rsidP="00B06565">
            <w:pPr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3" w:type="pct"/>
            <w:vAlign w:val="center"/>
          </w:tcPr>
          <w:p w:rsidR="00521A70" w:rsidRPr="00C5051A" w:rsidRDefault="00521A70" w:rsidP="00B06565">
            <w:pPr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+</w:t>
            </w:r>
          </w:p>
        </w:tc>
        <w:tc>
          <w:tcPr>
            <w:tcW w:w="1269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+</w:t>
            </w:r>
          </w:p>
        </w:tc>
        <w:tc>
          <w:tcPr>
            <w:tcW w:w="840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+</w:t>
            </w:r>
          </w:p>
        </w:tc>
      </w:tr>
      <w:tr w:rsidR="00521A70" w:rsidRPr="00C601E1" w:rsidTr="004F2399">
        <w:trPr>
          <w:jc w:val="center"/>
        </w:trPr>
        <w:tc>
          <w:tcPr>
            <w:tcW w:w="1629" w:type="pct"/>
            <w:vAlign w:val="center"/>
          </w:tcPr>
          <w:p w:rsidR="00521A70" w:rsidRPr="00C5051A" w:rsidRDefault="00521A70" w:rsidP="00B06565">
            <w:pPr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263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+</w:t>
            </w:r>
          </w:p>
        </w:tc>
        <w:tc>
          <w:tcPr>
            <w:tcW w:w="1269" w:type="pct"/>
            <w:vAlign w:val="center"/>
          </w:tcPr>
          <w:p w:rsidR="00521A70" w:rsidRPr="00C5051A" w:rsidRDefault="00521A70" w:rsidP="00B06565">
            <w:pPr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-</w:t>
            </w:r>
          </w:p>
        </w:tc>
        <w:tc>
          <w:tcPr>
            <w:tcW w:w="840" w:type="pct"/>
            <w:vAlign w:val="center"/>
          </w:tcPr>
          <w:p w:rsidR="00521A70" w:rsidRPr="00C5051A" w:rsidRDefault="00521A70" w:rsidP="00B06565">
            <w:pPr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-</w:t>
            </w:r>
          </w:p>
        </w:tc>
      </w:tr>
      <w:tr w:rsidR="00521A70" w:rsidRPr="00C601E1" w:rsidTr="004F2399">
        <w:trPr>
          <w:jc w:val="center"/>
        </w:trPr>
        <w:tc>
          <w:tcPr>
            <w:tcW w:w="1629" w:type="pct"/>
            <w:vAlign w:val="center"/>
          </w:tcPr>
          <w:p w:rsidR="00521A70" w:rsidRPr="00C5051A" w:rsidRDefault="00521A70" w:rsidP="00B06565">
            <w:pPr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1263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+</w:t>
            </w:r>
          </w:p>
        </w:tc>
        <w:tc>
          <w:tcPr>
            <w:tcW w:w="1269" w:type="pct"/>
            <w:vAlign w:val="center"/>
          </w:tcPr>
          <w:p w:rsidR="00521A70" w:rsidRPr="00C5051A" w:rsidRDefault="00521A70" w:rsidP="00B06565">
            <w:pPr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+</w:t>
            </w:r>
          </w:p>
        </w:tc>
        <w:tc>
          <w:tcPr>
            <w:tcW w:w="840" w:type="pct"/>
            <w:vAlign w:val="center"/>
          </w:tcPr>
          <w:p w:rsidR="00521A70" w:rsidRPr="00C5051A" w:rsidRDefault="00521A70" w:rsidP="00B06565">
            <w:pPr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-</w:t>
            </w:r>
          </w:p>
        </w:tc>
      </w:tr>
      <w:tr w:rsidR="00521A70" w:rsidRPr="00C601E1" w:rsidTr="004F2399">
        <w:trPr>
          <w:jc w:val="center"/>
        </w:trPr>
        <w:tc>
          <w:tcPr>
            <w:tcW w:w="1629" w:type="pct"/>
            <w:vAlign w:val="center"/>
          </w:tcPr>
          <w:p w:rsidR="00521A70" w:rsidRPr="00C5051A" w:rsidRDefault="00521A70" w:rsidP="00B06565">
            <w:pPr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63" w:type="pct"/>
            <w:vAlign w:val="center"/>
          </w:tcPr>
          <w:p w:rsidR="00521A70" w:rsidRPr="00C5051A" w:rsidRDefault="00521A70" w:rsidP="00B06565">
            <w:pPr>
              <w:jc w:val="center"/>
              <w:rPr>
                <w:sz w:val="24"/>
                <w:szCs w:val="24"/>
              </w:rPr>
            </w:pPr>
            <w:r w:rsidRPr="00C5051A">
              <w:rPr>
                <w:sz w:val="24"/>
                <w:szCs w:val="24"/>
              </w:rPr>
              <w:t>-</w:t>
            </w:r>
          </w:p>
        </w:tc>
        <w:tc>
          <w:tcPr>
            <w:tcW w:w="1269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5051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40" w:type="pct"/>
            <w:vAlign w:val="center"/>
          </w:tcPr>
          <w:p w:rsidR="00521A70" w:rsidRPr="00C5051A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5051A">
              <w:rPr>
                <w:b/>
                <w:sz w:val="24"/>
                <w:szCs w:val="24"/>
              </w:rPr>
              <w:t>+</w:t>
            </w:r>
          </w:p>
        </w:tc>
      </w:tr>
    </w:tbl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C601E1">
        <w:rPr>
          <w:sz w:val="28"/>
          <w:szCs w:val="28"/>
        </w:rPr>
        <w:lastRenderedPageBreak/>
        <w:t>Согласно требованиям к программам комплексного развития социальной инфраструктуры поселений, городских округов (далее – Требования), утвержденных постановлением Правител</w:t>
      </w:r>
      <w:r>
        <w:rPr>
          <w:sz w:val="28"/>
          <w:szCs w:val="28"/>
        </w:rPr>
        <w:t>ьства Российской Федерации от 01.10.</w:t>
      </w:r>
      <w:r w:rsidRPr="00C601E1">
        <w:rPr>
          <w:sz w:val="28"/>
          <w:szCs w:val="28"/>
        </w:rPr>
        <w:t xml:space="preserve">2015 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</w:t>
      </w:r>
      <w:r>
        <w:rPr>
          <w:sz w:val="28"/>
          <w:szCs w:val="28"/>
        </w:rPr>
        <w:t>сельского</w:t>
      </w:r>
      <w:r w:rsidRPr="00C601E1">
        <w:rPr>
          <w:sz w:val="28"/>
          <w:szCs w:val="28"/>
        </w:rPr>
        <w:t xml:space="preserve"> округа (образование, здравоохранение, физическая культура и массовый спорт, культура). </w:t>
      </w:r>
      <w:proofErr w:type="gramEnd"/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C601E1">
        <w:rPr>
          <w:sz w:val="28"/>
          <w:szCs w:val="28"/>
        </w:rPr>
        <w:t xml:space="preserve">Согласно таблице </w:t>
      </w:r>
      <w:r>
        <w:rPr>
          <w:sz w:val="28"/>
          <w:szCs w:val="28"/>
        </w:rPr>
        <w:t xml:space="preserve">9 </w:t>
      </w:r>
      <w:r w:rsidRPr="00C601E1">
        <w:rPr>
          <w:sz w:val="28"/>
          <w:szCs w:val="28"/>
        </w:rPr>
        <w:t xml:space="preserve">очевидно, что области,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законодательством, не соответствуют областям, относительно которых в программе комплексного развития социальной инфраструктуры поселений, городских округов должен быть установлен перечень мероприятий по строительству, реконструкции объектов местного значения поселения. </w:t>
      </w:r>
      <w:proofErr w:type="gramEnd"/>
    </w:p>
    <w:p w:rsidR="00521A70" w:rsidRPr="00C601E1" w:rsidRDefault="00521A70" w:rsidP="00521A70">
      <w:pPr>
        <w:pStyle w:val="ac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601E1">
        <w:rPr>
          <w:rFonts w:ascii="Times New Roman" w:hAnsi="Times New Roman"/>
          <w:sz w:val="28"/>
          <w:szCs w:val="28"/>
        </w:rPr>
        <w:t>В соответствии с п. 21 ч. 2 ст. 26.3  Федера</w:t>
      </w:r>
      <w:r>
        <w:rPr>
          <w:rFonts w:ascii="Times New Roman" w:hAnsi="Times New Roman"/>
          <w:sz w:val="28"/>
          <w:szCs w:val="28"/>
        </w:rPr>
        <w:t xml:space="preserve">льного закона от 06.10.1999 </w:t>
      </w:r>
      <w:r w:rsidRPr="00C601E1">
        <w:rPr>
          <w:rFonts w:ascii="Times New Roman" w:hAnsi="Times New Roman"/>
          <w:sz w:val="28"/>
          <w:szCs w:val="28"/>
        </w:rPr>
        <w:t>№ 184-ФЗ «Об общих принципах организации законодательных (представительных) и исполнительных органов государственной власти с</w:t>
      </w:r>
      <w:r>
        <w:rPr>
          <w:rFonts w:ascii="Times New Roman" w:hAnsi="Times New Roman"/>
          <w:sz w:val="28"/>
          <w:szCs w:val="28"/>
        </w:rPr>
        <w:t xml:space="preserve">убъектов Российской Федерации» </w:t>
      </w:r>
      <w:r w:rsidRPr="00C601E1">
        <w:rPr>
          <w:rFonts w:ascii="Times New Roman" w:hAnsi="Times New Roman"/>
          <w:sz w:val="28"/>
          <w:szCs w:val="28"/>
        </w:rPr>
        <w:t>решение вопросов организации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</w:t>
      </w:r>
      <w:proofErr w:type="gramEnd"/>
      <w:r w:rsidRPr="00C601E1">
        <w:rPr>
          <w:rFonts w:ascii="Times New Roman" w:hAnsi="Times New Roman"/>
          <w:sz w:val="28"/>
          <w:szCs w:val="28"/>
        </w:rPr>
        <w:t xml:space="preserve">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Федерации. </w:t>
      </w:r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обслуживания. Мероприятия относительно строительства (реконструкции) объектов регионального значения (в том числе в области здравоохранения и социального обслуживания) в соответствии со ст. 14 Градостроительного кодекса РФ должны содержать в своем составе документы территориального планирования субъектов РФ, в частности, схема территориального планирования Кемеровской области.</w:t>
      </w:r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В Требованиях к программам комплексного развития социальной инфраструктуры поселений, городских округов отсутствует упоминание об объектах в области молодежной политики. </w:t>
      </w:r>
      <w:proofErr w:type="gramStart"/>
      <w:r w:rsidRPr="00C601E1">
        <w:rPr>
          <w:sz w:val="28"/>
          <w:szCs w:val="28"/>
        </w:rPr>
        <w:t>Такие объекты в соответ</w:t>
      </w:r>
      <w:r>
        <w:rPr>
          <w:sz w:val="28"/>
          <w:szCs w:val="28"/>
        </w:rPr>
        <w:t>ствии с Федеральным законом от 06.10.</w:t>
      </w:r>
      <w:r w:rsidRPr="00C601E1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 относятся к объектам местного значения муниципального района, поселения и, </w:t>
      </w:r>
      <w:r w:rsidRPr="00C601E1">
        <w:rPr>
          <w:sz w:val="28"/>
          <w:szCs w:val="28"/>
        </w:rPr>
        <w:lastRenderedPageBreak/>
        <w:t>соответственно, должны быть отображены на схеме территориального планирования муниципального района, генеральном плане поселения, а в последующем, в программе комплексного развития социальной инфраструктуры поселения.</w:t>
      </w:r>
      <w:proofErr w:type="gramEnd"/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В соответствии со ст. 14, ст. 19, ст. 23 Градостроительного кодекса РФ документы территориального планирования субъектов РФ,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значения, местного значения муниципального района и местного значения поселения соответственно.  </w:t>
      </w:r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Таким образом,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(образовательные организации высшего образования и профессиональные образовательные организации), здравоохранения, социального обслуживания, физической культуры и спорта (как правило, спортивные объекты в области спорта высших достижений и для инвалидов), культуры и искусства. </w:t>
      </w:r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C601E1">
        <w:rPr>
          <w:sz w:val="28"/>
          <w:szCs w:val="28"/>
        </w:rPr>
        <w:t xml:space="preserve">На схеме территориального планирования муниципального </w:t>
      </w:r>
      <w:r>
        <w:rPr>
          <w:sz w:val="28"/>
          <w:szCs w:val="28"/>
        </w:rPr>
        <w:t xml:space="preserve">округа </w:t>
      </w:r>
      <w:r w:rsidRPr="00C601E1">
        <w:rPr>
          <w:sz w:val="28"/>
          <w:szCs w:val="28"/>
        </w:rPr>
        <w:t>в сфере социальной инфраструктуры подлежат отображению объекты капитального строительства в области образования (дошкольные образовательные организации, общеобразовательные организации, организации дополнительного образования), культуры и искусства (районные музеи, дома культуры, выставочные залы, библиотеки), физической культуры и спорта (районные спортивные залы, плавательные бассейны, плоскостные сооружения и т.д.), молодежной политики (учреждения по работе с детьми и молодежью).</w:t>
      </w:r>
      <w:proofErr w:type="gramEnd"/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(сельские клубы, музеи, библиотеки), физической культуры и спорта (спортивные залы, плавательные бассейны, плоскостные сооружения).</w:t>
      </w:r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Анализ градостроительной документации, используемой для разработки программы комплексного развития социальной инфраструктуры </w:t>
      </w:r>
      <w:r>
        <w:rPr>
          <w:sz w:val="28"/>
          <w:szCs w:val="28"/>
        </w:rPr>
        <w:t>Кузбасского</w:t>
      </w:r>
      <w:r w:rsidRPr="00C601E1">
        <w:rPr>
          <w:sz w:val="28"/>
          <w:szCs w:val="28"/>
        </w:rPr>
        <w:t xml:space="preserve"> сельского поселения, позволил сделать следующие выводы:</w:t>
      </w:r>
    </w:p>
    <w:p w:rsidR="00521A70" w:rsidRPr="00C601E1" w:rsidRDefault="00521A70" w:rsidP="00521A70">
      <w:pPr>
        <w:pStyle w:val="a7"/>
        <w:numPr>
          <w:ilvl w:val="0"/>
          <w:numId w:val="14"/>
        </w:numPr>
        <w:tabs>
          <w:tab w:val="left" w:pos="993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 w:rsidRPr="00C601E1">
        <w:rPr>
          <w:bCs/>
          <w:sz w:val="28"/>
          <w:szCs w:val="28"/>
        </w:rPr>
        <w:t xml:space="preserve">утверждаемая часть </w:t>
      </w:r>
      <w:r w:rsidRPr="00FF33E8">
        <w:rPr>
          <w:bCs/>
          <w:sz w:val="28"/>
          <w:szCs w:val="28"/>
        </w:rPr>
        <w:t>Схемы территориального планирования Прокопьевского района (положение</w:t>
      </w:r>
      <w:r w:rsidRPr="00C601E1">
        <w:rPr>
          <w:bCs/>
          <w:sz w:val="28"/>
          <w:szCs w:val="28"/>
        </w:rPr>
        <w:t xml:space="preserve"> о территориальном планировании, карта планируемого размещения объектов местного значения муниципального района) содержит перечень мероприятий по строительству (реконструкции) объектов социальной инфраструктуры различных значений, в том числе регионального значения, местного значения поселения; </w:t>
      </w:r>
    </w:p>
    <w:p w:rsidR="00521A70" w:rsidRPr="00C601E1" w:rsidRDefault="00521A70" w:rsidP="00521A70">
      <w:pPr>
        <w:pStyle w:val="a7"/>
        <w:numPr>
          <w:ilvl w:val="0"/>
          <w:numId w:val="14"/>
        </w:numPr>
        <w:tabs>
          <w:tab w:val="left" w:pos="993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 w:rsidRPr="00C601E1">
        <w:rPr>
          <w:bCs/>
          <w:sz w:val="28"/>
          <w:szCs w:val="28"/>
        </w:rPr>
        <w:t xml:space="preserve">утверждаемая часть генерального плана </w:t>
      </w:r>
      <w:r>
        <w:rPr>
          <w:bCs/>
          <w:sz w:val="28"/>
          <w:szCs w:val="28"/>
        </w:rPr>
        <w:t>Кузбасского</w:t>
      </w:r>
      <w:r w:rsidRPr="00C601E1">
        <w:rPr>
          <w:bCs/>
          <w:sz w:val="28"/>
          <w:szCs w:val="28"/>
        </w:rPr>
        <w:t xml:space="preserve"> сельского поселения (положение о территориальном планировании, Карта планируемого размещения объектов местного значения поселения) содержит перечень мероприятий по строительству (реконструкции) объектов </w:t>
      </w:r>
      <w:r w:rsidRPr="00C601E1">
        <w:rPr>
          <w:bCs/>
          <w:sz w:val="28"/>
          <w:szCs w:val="28"/>
        </w:rPr>
        <w:lastRenderedPageBreak/>
        <w:t>различных значений, в том числе федерального, регионального значения, местного значения муниципального</w:t>
      </w:r>
      <w:r>
        <w:rPr>
          <w:bCs/>
          <w:sz w:val="28"/>
          <w:szCs w:val="28"/>
        </w:rPr>
        <w:t xml:space="preserve"> округа</w:t>
      </w:r>
      <w:r w:rsidRPr="00C601E1">
        <w:rPr>
          <w:bCs/>
          <w:sz w:val="28"/>
          <w:szCs w:val="28"/>
        </w:rPr>
        <w:t>.</w:t>
      </w:r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Учитывая </w:t>
      </w:r>
      <w:proofErr w:type="gramStart"/>
      <w:r w:rsidRPr="00C601E1">
        <w:rPr>
          <w:sz w:val="28"/>
          <w:szCs w:val="28"/>
        </w:rPr>
        <w:t>вышеперечисленное</w:t>
      </w:r>
      <w:proofErr w:type="gramEnd"/>
      <w:r w:rsidRPr="00C601E1">
        <w:rPr>
          <w:sz w:val="28"/>
          <w:szCs w:val="28"/>
        </w:rPr>
        <w:t xml:space="preserve">, в целях сбалансированного развития социальной инфраструктуры </w:t>
      </w:r>
      <w:r>
        <w:rPr>
          <w:sz w:val="28"/>
          <w:szCs w:val="28"/>
        </w:rPr>
        <w:t>Кузбасского</w:t>
      </w:r>
      <w:r w:rsidRPr="00C601E1">
        <w:rPr>
          <w:sz w:val="28"/>
          <w:szCs w:val="28"/>
        </w:rPr>
        <w:t xml:space="preserve"> сельского поселения, в Программе сформирован перечень мероприятий по развитию сети объектов социальной инфраструктуры как регионального, так и местного значения муниципального</w:t>
      </w:r>
      <w:r>
        <w:rPr>
          <w:sz w:val="28"/>
          <w:szCs w:val="28"/>
        </w:rPr>
        <w:t xml:space="preserve"> округа</w:t>
      </w:r>
      <w:r w:rsidRPr="00C601E1">
        <w:rPr>
          <w:sz w:val="28"/>
          <w:szCs w:val="28"/>
        </w:rPr>
        <w:t>. Перечень мероприятий сформирован с учетом документов стратегического социально-экономического развития и документов территориальн</w:t>
      </w:r>
      <w:r>
        <w:rPr>
          <w:sz w:val="28"/>
          <w:szCs w:val="28"/>
        </w:rPr>
        <w:t xml:space="preserve">ого планирования разных уровней, </w:t>
      </w:r>
      <w:r w:rsidRPr="00C601E1">
        <w:rPr>
          <w:sz w:val="28"/>
          <w:szCs w:val="28"/>
        </w:rPr>
        <w:t>а значения объектов, запланированных к размещению, определены на основании полномочий органов исполнительной власти субъектов РФ и органом местного самоуправления, закрепленных законодательно.</w:t>
      </w:r>
    </w:p>
    <w:p w:rsidR="00521A70" w:rsidRPr="00CA6A25" w:rsidRDefault="00521A70" w:rsidP="00521A70">
      <w:pPr>
        <w:pStyle w:val="afb"/>
        <w:keepNext/>
        <w:keepLines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2" w:name="_Ref445556428"/>
    </w:p>
    <w:p w:rsidR="00521A70" w:rsidRPr="00B2617E" w:rsidRDefault="00521A70" w:rsidP="00521A70">
      <w:pPr>
        <w:pStyle w:val="a7"/>
        <w:ind w:left="0"/>
        <w:jc w:val="both"/>
        <w:rPr>
          <w:sz w:val="24"/>
          <w:szCs w:val="24"/>
        </w:rPr>
      </w:pPr>
      <w:r w:rsidRPr="00B2617E">
        <w:rPr>
          <w:sz w:val="24"/>
          <w:szCs w:val="24"/>
        </w:rPr>
        <w:t>Таблица 1</w:t>
      </w:r>
      <w:bookmarkEnd w:id="22"/>
      <w:r>
        <w:rPr>
          <w:sz w:val="24"/>
          <w:szCs w:val="24"/>
        </w:rPr>
        <w:t>2</w:t>
      </w:r>
      <w:r w:rsidRPr="00B2617E">
        <w:rPr>
          <w:sz w:val="24"/>
          <w:szCs w:val="24"/>
        </w:rPr>
        <w:t xml:space="preserve"> - Перечень документов территориального планирования и документов стратегического социально-экономического развития, предусматривающий мероприятия по строительству, реконструкции объектов социальной инфраструктуры регионального и местного значения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6188"/>
        <w:gridCol w:w="2776"/>
      </w:tblGrid>
      <w:tr w:rsidR="00521A70" w:rsidRPr="00C601E1" w:rsidTr="004F2399">
        <w:trPr>
          <w:tblHeader/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3C3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83C33">
              <w:rPr>
                <w:b/>
                <w:sz w:val="24"/>
                <w:szCs w:val="24"/>
              </w:rPr>
              <w:t>п</w:t>
            </w:r>
            <w:proofErr w:type="gramEnd"/>
            <w:r w:rsidRPr="00E83C3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04" w:type="dxa"/>
            <w:vAlign w:val="center"/>
          </w:tcPr>
          <w:p w:rsidR="00521A70" w:rsidRPr="00E83C33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3C33">
              <w:rPr>
                <w:b/>
                <w:sz w:val="24"/>
                <w:szCs w:val="24"/>
              </w:rPr>
              <w:t>Полное наименование документа</w:t>
            </w:r>
          </w:p>
        </w:tc>
        <w:tc>
          <w:tcPr>
            <w:tcW w:w="2738" w:type="dxa"/>
            <w:vAlign w:val="center"/>
          </w:tcPr>
          <w:p w:rsidR="00521A70" w:rsidRPr="00E83C33" w:rsidRDefault="00521A70" w:rsidP="00B0656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3C33">
              <w:rPr>
                <w:b/>
                <w:sz w:val="24"/>
                <w:szCs w:val="24"/>
              </w:rPr>
              <w:t>Сокращенное наименование документа</w:t>
            </w:r>
          </w:p>
        </w:tc>
      </w:tr>
      <w:tr w:rsidR="00521A70" w:rsidRPr="00C601E1" w:rsidTr="004F2399">
        <w:trPr>
          <w:tblHeader/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jc w:val="center"/>
              <w:rPr>
                <w:sz w:val="24"/>
                <w:szCs w:val="24"/>
              </w:rPr>
            </w:pPr>
            <w:r w:rsidRPr="00E83C33">
              <w:rPr>
                <w:sz w:val="24"/>
                <w:szCs w:val="24"/>
              </w:rPr>
              <w:t>1</w:t>
            </w:r>
          </w:p>
        </w:tc>
        <w:tc>
          <w:tcPr>
            <w:tcW w:w="6104" w:type="dxa"/>
            <w:vAlign w:val="center"/>
          </w:tcPr>
          <w:p w:rsidR="00521A70" w:rsidRPr="00E83C33" w:rsidRDefault="00521A70" w:rsidP="00B06565">
            <w:pPr>
              <w:ind w:firstLine="709"/>
              <w:jc w:val="center"/>
              <w:rPr>
                <w:sz w:val="24"/>
                <w:szCs w:val="24"/>
              </w:rPr>
            </w:pPr>
            <w:r w:rsidRPr="00E83C33">
              <w:rPr>
                <w:sz w:val="24"/>
                <w:szCs w:val="24"/>
              </w:rPr>
              <w:t>2</w:t>
            </w:r>
          </w:p>
        </w:tc>
        <w:tc>
          <w:tcPr>
            <w:tcW w:w="2738" w:type="dxa"/>
            <w:vAlign w:val="center"/>
          </w:tcPr>
          <w:p w:rsidR="00521A70" w:rsidRPr="00E83C33" w:rsidRDefault="00521A70" w:rsidP="00B06565">
            <w:pPr>
              <w:ind w:firstLine="709"/>
              <w:jc w:val="center"/>
              <w:rPr>
                <w:sz w:val="24"/>
                <w:szCs w:val="24"/>
              </w:rPr>
            </w:pPr>
            <w:r w:rsidRPr="00E83C33">
              <w:rPr>
                <w:sz w:val="24"/>
                <w:szCs w:val="24"/>
              </w:rPr>
              <w:t>3</w:t>
            </w:r>
          </w:p>
        </w:tc>
      </w:tr>
      <w:tr w:rsidR="00521A70" w:rsidRPr="00C601E1" w:rsidTr="004F2399">
        <w:trPr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4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Схема территориального планирования Кемеровской области, утвержденная постановлением коллегии Администрации Кемеровской области № 458 от 19.10.2009</w:t>
            </w:r>
          </w:p>
        </w:tc>
        <w:tc>
          <w:tcPr>
            <w:tcW w:w="2738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Схема территориального планирования Кемеровской области</w:t>
            </w:r>
          </w:p>
        </w:tc>
      </w:tr>
      <w:tr w:rsidR="00521A70" w:rsidRPr="00C601E1" w:rsidTr="004F2399">
        <w:trPr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04" w:type="dxa"/>
            <w:vAlign w:val="center"/>
          </w:tcPr>
          <w:p w:rsidR="00521A70" w:rsidRPr="00FF33E8" w:rsidRDefault="00521A70" w:rsidP="00B06565">
            <w:pPr>
              <w:jc w:val="both"/>
              <w:rPr>
                <w:sz w:val="24"/>
                <w:szCs w:val="24"/>
              </w:rPr>
            </w:pPr>
            <w:r w:rsidRPr="00FF33E8">
              <w:rPr>
                <w:sz w:val="24"/>
                <w:szCs w:val="24"/>
              </w:rPr>
              <w:t>Схема территориального планирования</w:t>
            </w:r>
          </w:p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33E8">
              <w:rPr>
                <w:sz w:val="24"/>
                <w:szCs w:val="24"/>
              </w:rPr>
              <w:t xml:space="preserve">Прокопьевского района, </w:t>
            </w:r>
            <w:proofErr w:type="gramStart"/>
            <w:r w:rsidRPr="00FF33E8">
              <w:rPr>
                <w:sz w:val="24"/>
                <w:szCs w:val="24"/>
              </w:rPr>
              <w:t>утвержденная</w:t>
            </w:r>
            <w:proofErr w:type="gramEnd"/>
            <w:r w:rsidRPr="00FF33E8">
              <w:rPr>
                <w:sz w:val="24"/>
                <w:szCs w:val="24"/>
              </w:rPr>
              <w:t xml:space="preserve"> решением Прокопьевского окружного совета депутатов </w:t>
            </w:r>
            <w:r>
              <w:rPr>
                <w:sz w:val="24"/>
                <w:szCs w:val="24"/>
              </w:rPr>
              <w:t>от 28.01.2016 №</w:t>
            </w:r>
            <w:r w:rsidRPr="00FF33E8">
              <w:rPr>
                <w:sz w:val="24"/>
                <w:szCs w:val="24"/>
              </w:rPr>
              <w:t xml:space="preserve"> 205 "Об утверждении Положения о градостроительной деятельности на территории Прокопьевского муниципального района"</w:t>
            </w:r>
          </w:p>
        </w:tc>
        <w:tc>
          <w:tcPr>
            <w:tcW w:w="2738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Схема территориального планирования Прокопьевского муниципального района</w:t>
            </w:r>
          </w:p>
        </w:tc>
      </w:tr>
      <w:tr w:rsidR="00521A70" w:rsidRPr="00C601E1" w:rsidTr="004F2399">
        <w:trPr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04" w:type="dxa"/>
            <w:vAlign w:val="center"/>
          </w:tcPr>
          <w:p w:rsidR="00521A70" w:rsidRPr="00FF5F21" w:rsidRDefault="00521A70" w:rsidP="00B06565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Кузбасского</w:t>
            </w:r>
            <w:r w:rsidRPr="00FF5F2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38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Кузбасского</w:t>
            </w:r>
            <w:r w:rsidRPr="00FF5F2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21A70" w:rsidRPr="00C601E1" w:rsidTr="004F2399">
        <w:trPr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04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rFonts w:eastAsia="Calibri"/>
                <w:sz w:val="24"/>
                <w:szCs w:val="24"/>
              </w:rPr>
              <w:t>Региональные нормативы градостроительного проектирования Кемеровской области, утвержденные Постановлением Коллегии Админист</w:t>
            </w:r>
            <w:r>
              <w:rPr>
                <w:rFonts w:eastAsia="Calibri"/>
                <w:sz w:val="24"/>
                <w:szCs w:val="24"/>
              </w:rPr>
              <w:t>рации Кемеровской области от 14.10.</w:t>
            </w:r>
            <w:r w:rsidRPr="00FF5F21">
              <w:rPr>
                <w:rFonts w:eastAsia="Calibri"/>
                <w:sz w:val="24"/>
                <w:szCs w:val="24"/>
              </w:rPr>
              <w:t>2009 № 406</w:t>
            </w:r>
          </w:p>
        </w:tc>
        <w:tc>
          <w:tcPr>
            <w:tcW w:w="2738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РНГП Кемеровской области</w:t>
            </w:r>
          </w:p>
        </w:tc>
      </w:tr>
      <w:tr w:rsidR="00521A70" w:rsidRPr="00C601E1" w:rsidTr="004F2399">
        <w:trPr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04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 xml:space="preserve">Местные нормативы градостроительного проектирования Прокопьевского муниципального муниципальный округа и сельских поселений Прокопьевского </w:t>
            </w:r>
            <w:r w:rsidRPr="00FF33E8">
              <w:rPr>
                <w:sz w:val="24"/>
                <w:szCs w:val="24"/>
              </w:rPr>
              <w:t>муниципального муниципальный округа, утверждены Решением Совета народных депутатов Прокопьевского муниципального муниципальный округа № 310 от 27.04.2017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33E8">
              <w:rPr>
                <w:sz w:val="24"/>
                <w:szCs w:val="24"/>
              </w:rPr>
              <w:t>МНГП Прокопьевского муниципального района</w:t>
            </w:r>
          </w:p>
        </w:tc>
      </w:tr>
      <w:tr w:rsidR="00521A70" w:rsidRPr="00C601E1" w:rsidTr="004F2399">
        <w:trPr>
          <w:trHeight w:val="557"/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04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 xml:space="preserve">Комплексная программа социально-экономического развития Прокопьевского </w:t>
            </w:r>
            <w:r w:rsidRPr="00FF33E8">
              <w:rPr>
                <w:sz w:val="24"/>
                <w:szCs w:val="24"/>
              </w:rPr>
              <w:t xml:space="preserve">муниципального округа до 2025 года, утверждённая решением Прокопьевского муниципального окружного Совета народных депутатов </w:t>
            </w:r>
            <w:r w:rsidRPr="00FF33E8">
              <w:rPr>
                <w:sz w:val="24"/>
                <w:szCs w:val="24"/>
              </w:rPr>
              <w:lastRenderedPageBreak/>
              <w:t>№ 116 от 23.12.2014</w:t>
            </w:r>
          </w:p>
        </w:tc>
        <w:tc>
          <w:tcPr>
            <w:tcW w:w="2738" w:type="dxa"/>
            <w:vAlign w:val="center"/>
          </w:tcPr>
          <w:p w:rsidR="00521A70" w:rsidRPr="00FF33E8" w:rsidRDefault="00521A70" w:rsidP="00B06565">
            <w:pPr>
              <w:jc w:val="both"/>
              <w:rPr>
                <w:sz w:val="24"/>
                <w:szCs w:val="24"/>
              </w:rPr>
            </w:pPr>
            <w:r w:rsidRPr="00FF33E8">
              <w:rPr>
                <w:sz w:val="24"/>
                <w:szCs w:val="24"/>
              </w:rPr>
              <w:lastRenderedPageBreak/>
              <w:t xml:space="preserve">Комплексная программа социально-экономического развития </w:t>
            </w:r>
            <w:r w:rsidRPr="00FF33E8">
              <w:rPr>
                <w:sz w:val="24"/>
                <w:szCs w:val="24"/>
              </w:rPr>
              <w:lastRenderedPageBreak/>
              <w:t>Прокопьевского муниципального округа до 2025 года</w:t>
            </w:r>
          </w:p>
        </w:tc>
      </w:tr>
      <w:tr w:rsidR="00521A70" w:rsidRPr="00C601E1" w:rsidTr="004F2399">
        <w:trPr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104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Муниципальная программа «Образование» Прокопьевского муниципального округа на 2016-2021 годы»</w:t>
            </w:r>
            <w:r>
              <w:rPr>
                <w:sz w:val="24"/>
                <w:szCs w:val="24"/>
              </w:rPr>
              <w:t>,</w:t>
            </w:r>
            <w:r w:rsidRPr="00FF5F21">
              <w:rPr>
                <w:sz w:val="24"/>
                <w:szCs w:val="24"/>
              </w:rPr>
              <w:t xml:space="preserve"> утвержденная постановлением администрации </w:t>
            </w:r>
            <w:r w:rsidRPr="00E10628">
              <w:rPr>
                <w:sz w:val="24"/>
                <w:szCs w:val="24"/>
              </w:rPr>
              <w:t xml:space="preserve">Прокопьевского муниципального </w:t>
            </w:r>
            <w:r>
              <w:rPr>
                <w:sz w:val="24"/>
                <w:szCs w:val="24"/>
              </w:rPr>
              <w:t xml:space="preserve">округа от 28.10.2013 </w:t>
            </w:r>
            <w:r w:rsidRPr="00E10628">
              <w:rPr>
                <w:sz w:val="24"/>
                <w:szCs w:val="24"/>
              </w:rPr>
              <w:t xml:space="preserve">№ 121-п </w:t>
            </w:r>
            <w:hyperlink r:id="rId15" w:history="1">
              <w:r w:rsidRPr="00E10628">
                <w:rPr>
                  <w:sz w:val="24"/>
                  <w:szCs w:val="24"/>
                </w:rPr>
                <w:t>(в редакции от 15.10.2020 № 2664 -п)</w:t>
              </w:r>
            </w:hyperlink>
          </w:p>
        </w:tc>
        <w:tc>
          <w:tcPr>
            <w:tcW w:w="2738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Муниципальная программа «Образование» Прокопьевского муниципального округа на 2016-2021 годы»</w:t>
            </w:r>
          </w:p>
        </w:tc>
      </w:tr>
      <w:tr w:rsidR="00521A70" w:rsidRPr="00C601E1" w:rsidTr="004F2399">
        <w:trPr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04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Муниципальной программа «Культура Прокопьевского муниципального округа» на 2014-2021 годы»</w:t>
            </w:r>
            <w:r>
              <w:rPr>
                <w:sz w:val="24"/>
                <w:szCs w:val="24"/>
              </w:rPr>
              <w:t>,</w:t>
            </w:r>
            <w:r w:rsidRPr="00FF5F21">
              <w:rPr>
                <w:sz w:val="24"/>
                <w:szCs w:val="24"/>
              </w:rPr>
              <w:t xml:space="preserve"> утвержденная постановлением администрации Прокопьевского муниципального округа от 29.10.2013 № 124-п (в редакции 29.10.2020 № 2846  -п)</w:t>
            </w:r>
          </w:p>
        </w:tc>
        <w:tc>
          <w:tcPr>
            <w:tcW w:w="2738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Муниципальная программа «Культура Прокопьевского муниципального округа» на 2014-2021 годы»</w:t>
            </w:r>
          </w:p>
        </w:tc>
      </w:tr>
      <w:tr w:rsidR="00521A70" w:rsidRPr="00C601E1" w:rsidTr="004F2399">
        <w:trPr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04" w:type="dxa"/>
            <w:vAlign w:val="center"/>
          </w:tcPr>
          <w:p w:rsidR="00521A70" w:rsidRDefault="00521A70" w:rsidP="00B06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Муниципальная программа «Доступная среда» на 2014 – 2021 годы»</w:t>
            </w:r>
            <w:r>
              <w:rPr>
                <w:sz w:val="24"/>
                <w:szCs w:val="24"/>
              </w:rPr>
              <w:t>,</w:t>
            </w:r>
            <w:r w:rsidRPr="00FF5F21">
              <w:rPr>
                <w:sz w:val="24"/>
                <w:szCs w:val="24"/>
              </w:rPr>
              <w:t xml:space="preserve"> утвержденная постановлением администрации Прокопьевского муниципального округа от 28.10.2013 № 120-п </w:t>
            </w:r>
          </w:p>
          <w:p w:rsidR="00521A70" w:rsidRPr="00FF5F21" w:rsidRDefault="00521A70" w:rsidP="00B06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 редакции от 14.10.2020 №2638</w:t>
            </w:r>
            <w:r w:rsidRPr="00FF5F21">
              <w:rPr>
                <w:sz w:val="24"/>
                <w:szCs w:val="24"/>
              </w:rPr>
              <w:t>– п)</w:t>
            </w:r>
          </w:p>
        </w:tc>
        <w:tc>
          <w:tcPr>
            <w:tcW w:w="2738" w:type="dxa"/>
          </w:tcPr>
          <w:p w:rsidR="00521A70" w:rsidRPr="00FF5F21" w:rsidRDefault="00521A70" w:rsidP="00B06565">
            <w:pPr>
              <w:widowControl w:val="0"/>
              <w:adjustRightInd w:val="0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Муниципальная программа «Доступная среда» на 2014 – 2021 годы»</w:t>
            </w:r>
          </w:p>
        </w:tc>
      </w:tr>
      <w:tr w:rsidR="00521A70" w:rsidRPr="00C601E1" w:rsidTr="004F2399">
        <w:trPr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04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proofErr w:type="gramStart"/>
            <w:r w:rsidRPr="00FF5F21">
              <w:rPr>
                <w:sz w:val="24"/>
                <w:szCs w:val="24"/>
              </w:rPr>
              <w:t>Муниципальная программа «Молодёжь и спорт Прокопьевского муниципального округа» на 2</w:t>
            </w:r>
            <w:r>
              <w:rPr>
                <w:sz w:val="24"/>
                <w:szCs w:val="24"/>
              </w:rPr>
              <w:t>016 - 2021 годы», утвержденная а</w:t>
            </w:r>
            <w:r w:rsidRPr="00FF5F21">
              <w:rPr>
                <w:sz w:val="24"/>
                <w:szCs w:val="24"/>
              </w:rPr>
              <w:t xml:space="preserve">дминистрацией Прокопьевского муниципального муниципальный округа от 09.10.2015 № 86-п (в редакции от </w:t>
            </w:r>
            <w:r w:rsidRPr="00FF5F21">
              <w:rPr>
                <w:color w:val="000000"/>
                <w:sz w:val="24"/>
                <w:szCs w:val="24"/>
              </w:rPr>
              <w:t>16.11.2020 № 3020 -п</w:t>
            </w:r>
            <w:r w:rsidRPr="00FF5F21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738" w:type="dxa"/>
            <w:vAlign w:val="center"/>
          </w:tcPr>
          <w:p w:rsidR="00521A70" w:rsidRPr="00FF5F21" w:rsidRDefault="00521A70" w:rsidP="00B06565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Муниципальная программа «Молодёжь и спорт Прокопьевского муниципального округа» на 2016 - 2021 годы»</w:t>
            </w:r>
          </w:p>
        </w:tc>
      </w:tr>
      <w:tr w:rsidR="00521A70" w:rsidRPr="00C601E1" w:rsidTr="004F2399">
        <w:trPr>
          <w:jc w:val="center"/>
        </w:trPr>
        <w:tc>
          <w:tcPr>
            <w:tcW w:w="602" w:type="dxa"/>
            <w:vAlign w:val="center"/>
          </w:tcPr>
          <w:p w:rsidR="00521A70" w:rsidRPr="00E83C33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04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Прогноз социально-экономического развития Прокопьевского муниципальный округа на 2018-2020 годы</w:t>
            </w:r>
          </w:p>
        </w:tc>
        <w:tc>
          <w:tcPr>
            <w:tcW w:w="2738" w:type="dxa"/>
            <w:vAlign w:val="center"/>
          </w:tcPr>
          <w:p w:rsidR="00521A70" w:rsidRPr="00FF5F21" w:rsidRDefault="00521A70" w:rsidP="00B06565">
            <w:pPr>
              <w:jc w:val="both"/>
              <w:rPr>
                <w:sz w:val="24"/>
                <w:szCs w:val="24"/>
              </w:rPr>
            </w:pPr>
            <w:r w:rsidRPr="00FF5F21">
              <w:rPr>
                <w:sz w:val="24"/>
                <w:szCs w:val="24"/>
              </w:rPr>
              <w:t>Прогноз социально-экономического развития Прокопьевского муниципальный округа на 2018-2020 годы</w:t>
            </w:r>
          </w:p>
        </w:tc>
      </w:tr>
    </w:tbl>
    <w:p w:rsidR="00521A70" w:rsidRDefault="00521A70" w:rsidP="00521A70">
      <w:pPr>
        <w:ind w:firstLine="709"/>
        <w:jc w:val="both"/>
      </w:pPr>
    </w:p>
    <w:p w:rsidR="00521A70" w:rsidRDefault="00521A70" w:rsidP="00521A70">
      <w:pPr>
        <w:ind w:firstLine="709"/>
        <w:jc w:val="both"/>
        <w:rPr>
          <w:b/>
          <w:i/>
          <w:spacing w:val="-9"/>
          <w:sz w:val="28"/>
          <w:szCs w:val="24"/>
        </w:rPr>
        <w:sectPr w:rsidR="00521A70" w:rsidSect="004F2399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>
        <w:br w:type="page"/>
      </w:r>
    </w:p>
    <w:p w:rsidR="00521A70" w:rsidRPr="002A4B23" w:rsidRDefault="00521A70" w:rsidP="00521A70">
      <w:pPr>
        <w:pStyle w:val="2"/>
        <w:keepLines w:val="0"/>
        <w:tabs>
          <w:tab w:val="left" w:pos="1134"/>
          <w:tab w:val="left" w:pos="1276"/>
        </w:tabs>
        <w:spacing w:before="0" w:after="20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90179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521A70" w:rsidRDefault="00521A70" w:rsidP="00521A70">
      <w:pPr>
        <w:pStyle w:val="a7"/>
        <w:ind w:left="0"/>
        <w:rPr>
          <w:sz w:val="24"/>
          <w:szCs w:val="24"/>
        </w:rPr>
      </w:pPr>
      <w:r w:rsidRPr="00CC5DC0">
        <w:rPr>
          <w:sz w:val="24"/>
          <w:szCs w:val="24"/>
        </w:rPr>
        <w:t>Таблица 1</w:t>
      </w:r>
      <w:r>
        <w:rPr>
          <w:sz w:val="24"/>
          <w:szCs w:val="24"/>
        </w:rPr>
        <w:t>3 – Перечень мероприятий (инвестиционных проектов) по проектированию, строительству и реконструкции объектов социальной инфраструктуры Кузбасского сельского поселения</w:t>
      </w:r>
    </w:p>
    <w:p w:rsidR="00521A70" w:rsidRPr="00CC5DC0" w:rsidRDefault="00521A70" w:rsidP="00521A70">
      <w:pPr>
        <w:pStyle w:val="a7"/>
        <w:ind w:left="0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463"/>
        <w:gridCol w:w="1232"/>
        <w:gridCol w:w="758"/>
        <w:gridCol w:w="758"/>
        <w:gridCol w:w="758"/>
        <w:gridCol w:w="758"/>
        <w:gridCol w:w="758"/>
        <w:gridCol w:w="1415"/>
        <w:gridCol w:w="1238"/>
      </w:tblGrid>
      <w:tr w:rsidR="00521A70" w:rsidRPr="00C51203" w:rsidTr="004F2399">
        <w:trPr>
          <w:tblHeader/>
        </w:trPr>
        <w:tc>
          <w:tcPr>
            <w:tcW w:w="587" w:type="dxa"/>
            <w:vMerge w:val="restart"/>
            <w:shd w:val="clear" w:color="auto" w:fill="9BBB59"/>
            <w:vAlign w:val="center"/>
          </w:tcPr>
          <w:p w:rsidR="00521A70" w:rsidRPr="00BD4538" w:rsidRDefault="00521A70" w:rsidP="00B06565">
            <w:pPr>
              <w:tabs>
                <w:tab w:val="left" w:pos="994"/>
              </w:tabs>
              <w:jc w:val="center"/>
              <w:rPr>
                <w:b/>
              </w:rPr>
            </w:pPr>
            <w:r w:rsidRPr="00BD4538">
              <w:rPr>
                <w:b/>
              </w:rPr>
              <w:t>№</w:t>
            </w:r>
          </w:p>
        </w:tc>
        <w:tc>
          <w:tcPr>
            <w:tcW w:w="2390" w:type="dxa"/>
            <w:vMerge w:val="restart"/>
            <w:shd w:val="clear" w:color="auto" w:fill="9BBB59"/>
            <w:vAlign w:val="center"/>
          </w:tcPr>
          <w:p w:rsidR="00521A70" w:rsidRPr="00BD4538" w:rsidRDefault="00521A70" w:rsidP="00B06565">
            <w:pPr>
              <w:tabs>
                <w:tab w:val="left" w:pos="994"/>
              </w:tabs>
              <w:jc w:val="center"/>
              <w:rPr>
                <w:b/>
              </w:rPr>
            </w:pPr>
            <w:r w:rsidRPr="00BD4538"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9BBB59"/>
            <w:vAlign w:val="center"/>
          </w:tcPr>
          <w:p w:rsidR="00521A70" w:rsidRPr="00BD4538" w:rsidRDefault="00521A70" w:rsidP="00B06565">
            <w:pPr>
              <w:tabs>
                <w:tab w:val="left" w:pos="994"/>
              </w:tabs>
              <w:jc w:val="center"/>
              <w:rPr>
                <w:b/>
              </w:rPr>
            </w:pPr>
            <w:proofErr w:type="gramStart"/>
            <w:r w:rsidRPr="00BD4538">
              <w:rPr>
                <w:b/>
                <w:spacing w:val="-1"/>
              </w:rPr>
              <w:t>Технико-экономические параметры (вид, назначение, мощность (пропускная способность), площадь, категория и др.)</w:t>
            </w:r>
            <w:proofErr w:type="gramEnd"/>
          </w:p>
        </w:tc>
        <w:tc>
          <w:tcPr>
            <w:tcW w:w="8068" w:type="dxa"/>
            <w:gridSpan w:val="6"/>
            <w:shd w:val="clear" w:color="auto" w:fill="9BBB59" w:themeFill="accent3"/>
          </w:tcPr>
          <w:p w:rsidR="00521A70" w:rsidRPr="00BD4538" w:rsidRDefault="00521A70" w:rsidP="00B06565">
            <w:pPr>
              <w:tabs>
                <w:tab w:val="left" w:pos="994"/>
              </w:tabs>
              <w:jc w:val="center"/>
              <w:rPr>
                <w:b/>
                <w:spacing w:val="-2"/>
              </w:rPr>
            </w:pPr>
            <w:r w:rsidRPr="00BD4538">
              <w:rPr>
                <w:b/>
                <w:spacing w:val="-1"/>
              </w:rPr>
              <w:t xml:space="preserve">Сроки </w:t>
            </w:r>
            <w:r w:rsidRPr="00BD4538">
              <w:rPr>
                <w:b/>
                <w:spacing w:val="-2"/>
              </w:rPr>
              <w:t>реализации в плановом периоде</w:t>
            </w:r>
          </w:p>
        </w:tc>
        <w:tc>
          <w:tcPr>
            <w:tcW w:w="1996" w:type="dxa"/>
            <w:vMerge w:val="restart"/>
            <w:shd w:val="clear" w:color="auto" w:fill="9BBB59"/>
            <w:vAlign w:val="center"/>
          </w:tcPr>
          <w:p w:rsidR="00521A70" w:rsidRPr="00BD4538" w:rsidRDefault="00521A70" w:rsidP="00B06565">
            <w:pPr>
              <w:tabs>
                <w:tab w:val="left" w:pos="994"/>
              </w:tabs>
              <w:jc w:val="center"/>
              <w:rPr>
                <w:b/>
              </w:rPr>
            </w:pPr>
            <w:r w:rsidRPr="00BD4538">
              <w:rPr>
                <w:b/>
                <w:spacing w:val="-2"/>
              </w:rPr>
              <w:t>Результат реализации мероприятия</w:t>
            </w:r>
          </w:p>
        </w:tc>
      </w:tr>
      <w:tr w:rsidR="00521A70" w:rsidRPr="00C51203" w:rsidTr="004F2399">
        <w:trPr>
          <w:trHeight w:val="1713"/>
          <w:tblHeader/>
        </w:trPr>
        <w:tc>
          <w:tcPr>
            <w:tcW w:w="587" w:type="dxa"/>
            <w:vMerge/>
          </w:tcPr>
          <w:p w:rsidR="00521A70" w:rsidRPr="00C51203" w:rsidRDefault="00521A70" w:rsidP="00B06565">
            <w:pPr>
              <w:tabs>
                <w:tab w:val="left" w:pos="994"/>
              </w:tabs>
            </w:pPr>
          </w:p>
        </w:tc>
        <w:tc>
          <w:tcPr>
            <w:tcW w:w="2390" w:type="dxa"/>
            <w:vMerge/>
          </w:tcPr>
          <w:p w:rsidR="00521A70" w:rsidRPr="00C51203" w:rsidRDefault="00521A70" w:rsidP="00B06565">
            <w:pPr>
              <w:tabs>
                <w:tab w:val="left" w:pos="994"/>
              </w:tabs>
            </w:pPr>
          </w:p>
        </w:tc>
        <w:tc>
          <w:tcPr>
            <w:tcW w:w="1985" w:type="dxa"/>
            <w:vMerge/>
          </w:tcPr>
          <w:p w:rsidR="00521A70" w:rsidRPr="00C51203" w:rsidRDefault="00521A70" w:rsidP="00B06565">
            <w:pPr>
              <w:tabs>
                <w:tab w:val="left" w:pos="994"/>
              </w:tabs>
            </w:pPr>
          </w:p>
        </w:tc>
        <w:tc>
          <w:tcPr>
            <w:tcW w:w="1152" w:type="dxa"/>
            <w:shd w:val="clear" w:color="auto" w:fill="9BBB59"/>
            <w:vAlign w:val="center"/>
          </w:tcPr>
          <w:p w:rsidR="00521A70" w:rsidRPr="00BD4538" w:rsidRDefault="00521A70" w:rsidP="00B06565">
            <w:pPr>
              <w:tabs>
                <w:tab w:val="left" w:pos="994"/>
              </w:tabs>
              <w:jc w:val="center"/>
              <w:rPr>
                <w:b/>
              </w:rPr>
            </w:pPr>
            <w:r w:rsidRPr="00BD4538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153" w:type="dxa"/>
            <w:shd w:val="clear" w:color="auto" w:fill="9BBB59"/>
            <w:vAlign w:val="center"/>
          </w:tcPr>
          <w:p w:rsidR="00521A70" w:rsidRPr="00BD4538" w:rsidRDefault="00521A70" w:rsidP="00B06565">
            <w:pPr>
              <w:tabs>
                <w:tab w:val="left" w:pos="994"/>
              </w:tabs>
              <w:jc w:val="center"/>
              <w:rPr>
                <w:b/>
              </w:rPr>
            </w:pPr>
            <w:r w:rsidRPr="00BD4538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1152" w:type="dxa"/>
            <w:shd w:val="clear" w:color="auto" w:fill="9BBB59"/>
            <w:vAlign w:val="center"/>
          </w:tcPr>
          <w:p w:rsidR="00521A70" w:rsidRPr="00BD4538" w:rsidRDefault="00521A70" w:rsidP="00B06565">
            <w:pPr>
              <w:tabs>
                <w:tab w:val="left" w:pos="994"/>
              </w:tabs>
              <w:jc w:val="center"/>
              <w:rPr>
                <w:b/>
              </w:rPr>
            </w:pPr>
            <w:r w:rsidRPr="00BD4538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53" w:type="dxa"/>
            <w:shd w:val="clear" w:color="auto" w:fill="9BBB59"/>
            <w:vAlign w:val="center"/>
          </w:tcPr>
          <w:p w:rsidR="00521A70" w:rsidRPr="00BD4538" w:rsidRDefault="00521A70" w:rsidP="00B06565">
            <w:pPr>
              <w:tabs>
                <w:tab w:val="left" w:pos="994"/>
              </w:tabs>
              <w:jc w:val="center"/>
              <w:rPr>
                <w:b/>
              </w:rPr>
            </w:pPr>
            <w:r w:rsidRPr="00BD4538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152" w:type="dxa"/>
            <w:shd w:val="clear" w:color="auto" w:fill="9BBB59"/>
            <w:vAlign w:val="center"/>
          </w:tcPr>
          <w:p w:rsidR="00521A70" w:rsidRPr="00BD4538" w:rsidRDefault="00521A70" w:rsidP="00B06565">
            <w:pPr>
              <w:tabs>
                <w:tab w:val="left" w:pos="994"/>
              </w:tabs>
              <w:jc w:val="center"/>
              <w:rPr>
                <w:b/>
              </w:rPr>
            </w:pPr>
            <w:r w:rsidRPr="00BD4538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2306" w:type="dxa"/>
            <w:shd w:val="clear" w:color="auto" w:fill="9BBB59"/>
            <w:vAlign w:val="center"/>
          </w:tcPr>
          <w:p w:rsidR="00521A70" w:rsidRPr="00BD4538" w:rsidRDefault="00521A70" w:rsidP="00B06565">
            <w:pPr>
              <w:tabs>
                <w:tab w:val="left" w:pos="994"/>
              </w:tabs>
              <w:jc w:val="center"/>
              <w:rPr>
                <w:b/>
              </w:rPr>
            </w:pPr>
            <w:r>
              <w:rPr>
                <w:b/>
              </w:rPr>
              <w:t>2025-2035</w:t>
            </w:r>
          </w:p>
        </w:tc>
        <w:tc>
          <w:tcPr>
            <w:tcW w:w="1996" w:type="dxa"/>
            <w:vMerge/>
          </w:tcPr>
          <w:p w:rsidR="00521A70" w:rsidRPr="00C51203" w:rsidRDefault="00521A70" w:rsidP="00B06565">
            <w:pPr>
              <w:tabs>
                <w:tab w:val="left" w:pos="994"/>
              </w:tabs>
            </w:pPr>
          </w:p>
        </w:tc>
      </w:tr>
      <w:tr w:rsidR="00521A70" w:rsidRPr="00C51203" w:rsidTr="004F2399">
        <w:trPr>
          <w:trHeight w:val="562"/>
        </w:trPr>
        <w:tc>
          <w:tcPr>
            <w:tcW w:w="587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1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 w:rsidRPr="000F3B30">
              <w:rPr>
                <w:color w:val="000000"/>
              </w:rPr>
              <w:t xml:space="preserve">Поддержание в работоспособном состоянии объектов культуры </w:t>
            </w:r>
            <w:r>
              <w:rPr>
                <w:color w:val="000000"/>
              </w:rPr>
              <w:t>Кузбасского</w:t>
            </w:r>
            <w:r w:rsidRPr="000F3B3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rPr>
                <w:shd w:val="clear" w:color="auto" w:fill="EAF1DD"/>
              </w:rPr>
              <w:t>6/412</w:t>
            </w:r>
            <w:r w:rsidRPr="00C51203">
              <w:rPr>
                <w:shd w:val="clear" w:color="auto" w:fill="EAF1DD"/>
              </w:rPr>
              <w:t xml:space="preserve"> мест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230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202</w:t>
            </w:r>
            <w:r>
              <w:t>4</w:t>
            </w:r>
            <w:r w:rsidRPr="00C51203">
              <w:t>-203</w:t>
            </w:r>
            <w:r>
              <w:t>5</w:t>
            </w:r>
            <w:r w:rsidRPr="00C51203">
              <w:t xml:space="preserve"> годов</w:t>
            </w:r>
          </w:p>
        </w:tc>
        <w:tc>
          <w:tcPr>
            <w:tcW w:w="199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rPr>
                <w:bCs/>
              </w:rPr>
              <w:t xml:space="preserve">Создание нормативных условий для функционирования объекта  </w:t>
            </w:r>
          </w:p>
        </w:tc>
      </w:tr>
      <w:tr w:rsidR="00521A70" w:rsidRPr="00C51203" w:rsidTr="004F2399">
        <w:trPr>
          <w:trHeight w:val="1281"/>
        </w:trPr>
        <w:tc>
          <w:tcPr>
            <w:tcW w:w="587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2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rPr>
                <w:color w:val="000000"/>
              </w:rPr>
              <w:t>Реализация программы «Доступная среда»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>
              <w:rPr>
                <w:shd w:val="clear" w:color="auto" w:fill="EAF1DD"/>
              </w:rPr>
              <w:t>Установка пандусов, сигнальной кнопки вызова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3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230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202</w:t>
            </w:r>
            <w:r>
              <w:t>4</w:t>
            </w:r>
            <w:r w:rsidRPr="00C51203">
              <w:t>-203</w:t>
            </w:r>
            <w:r>
              <w:t>5</w:t>
            </w:r>
            <w:r w:rsidRPr="00C51203">
              <w:t xml:space="preserve"> годов</w:t>
            </w:r>
          </w:p>
        </w:tc>
        <w:tc>
          <w:tcPr>
            <w:tcW w:w="199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bCs/>
              </w:rPr>
            </w:pPr>
            <w:r w:rsidRPr="00C51203">
              <w:rPr>
                <w:bCs/>
              </w:rPr>
              <w:t xml:space="preserve">Создание </w:t>
            </w:r>
            <w:r>
              <w:rPr>
                <w:bCs/>
              </w:rPr>
              <w:t>комфортных условий жизни для отдельных категорий граждан</w:t>
            </w:r>
            <w:r w:rsidRPr="00C51203">
              <w:rPr>
                <w:bCs/>
              </w:rPr>
              <w:t xml:space="preserve">  </w:t>
            </w:r>
          </w:p>
        </w:tc>
      </w:tr>
      <w:tr w:rsidR="00521A70" w:rsidRPr="00C51203" w:rsidTr="004F2399">
        <w:trPr>
          <w:trHeight w:val="562"/>
        </w:trPr>
        <w:tc>
          <w:tcPr>
            <w:tcW w:w="587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3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2345DC">
              <w:rPr>
                <w:color w:val="000000"/>
              </w:rPr>
              <w:t xml:space="preserve">Поддержание в работоспособном состоянии объектов образования населения </w:t>
            </w:r>
            <w:r>
              <w:rPr>
                <w:color w:val="000000"/>
              </w:rPr>
              <w:t>Кузбасского</w:t>
            </w:r>
            <w:r w:rsidRPr="002345D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vertAlign w:val="superscript"/>
              </w:rPr>
            </w:pPr>
            <w:r>
              <w:rPr>
                <w:shd w:val="clear" w:color="auto" w:fill="EAF1DD"/>
              </w:rPr>
              <w:t>5/609 мест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230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202</w:t>
            </w:r>
            <w:r>
              <w:t>4</w:t>
            </w:r>
            <w:r w:rsidRPr="00C51203">
              <w:t>-203</w:t>
            </w:r>
            <w:r>
              <w:t>5</w:t>
            </w:r>
            <w:r w:rsidRPr="00C51203">
              <w:t xml:space="preserve"> годов</w:t>
            </w:r>
          </w:p>
        </w:tc>
        <w:tc>
          <w:tcPr>
            <w:tcW w:w="199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rPr>
                <w:bCs/>
              </w:rPr>
              <w:t xml:space="preserve">Создание нормативных условий для функционирования объекта  </w:t>
            </w:r>
          </w:p>
        </w:tc>
      </w:tr>
      <w:tr w:rsidR="00521A70" w:rsidRPr="00C51203" w:rsidTr="004F2399">
        <w:trPr>
          <w:trHeight w:val="562"/>
        </w:trPr>
        <w:tc>
          <w:tcPr>
            <w:tcW w:w="587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4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rPr>
                <w:color w:val="000000"/>
              </w:rPr>
              <w:t xml:space="preserve">Организация праздничных мероприятий, конкурсов, выставок. Стимулирование </w:t>
            </w:r>
            <w:r>
              <w:rPr>
                <w:color w:val="000000"/>
              </w:rPr>
              <w:lastRenderedPageBreak/>
              <w:t>населения к участию в культурной жизни поселения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>
              <w:rPr>
                <w:shd w:val="clear" w:color="auto" w:fill="EAF1DD"/>
              </w:rPr>
              <w:lastRenderedPageBreak/>
              <w:t>-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230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202</w:t>
            </w:r>
            <w:r>
              <w:t>4</w:t>
            </w:r>
            <w:r w:rsidRPr="00C51203">
              <w:t>-203</w:t>
            </w:r>
            <w:r>
              <w:t>5</w:t>
            </w:r>
            <w:r w:rsidRPr="00C51203">
              <w:t xml:space="preserve"> годов</w:t>
            </w:r>
          </w:p>
        </w:tc>
        <w:tc>
          <w:tcPr>
            <w:tcW w:w="199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bCs/>
              </w:rPr>
            </w:pPr>
            <w:r w:rsidRPr="00C51203">
              <w:rPr>
                <w:bCs/>
              </w:rPr>
              <w:t>Улучшение качества жизни населения</w:t>
            </w:r>
            <w:r>
              <w:rPr>
                <w:bCs/>
              </w:rPr>
              <w:t xml:space="preserve">, увеличение рождаемости, развитие </w:t>
            </w:r>
            <w:r>
              <w:rPr>
                <w:bCs/>
              </w:rPr>
              <w:lastRenderedPageBreak/>
              <w:t>творческого потенциала</w:t>
            </w:r>
          </w:p>
        </w:tc>
      </w:tr>
      <w:tr w:rsidR="00521A70" w:rsidRPr="00C51203" w:rsidTr="004F2399">
        <w:trPr>
          <w:trHeight w:val="562"/>
        </w:trPr>
        <w:tc>
          <w:tcPr>
            <w:tcW w:w="587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lastRenderedPageBreak/>
              <w:t xml:space="preserve">5 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rPr>
                <w:color w:val="000000"/>
              </w:rPr>
              <w:t xml:space="preserve">Реализация мероприятий по приобщению молодого населения к здоровому образу жизни, </w:t>
            </w:r>
            <w:r w:rsidRPr="0035177A">
              <w:rPr>
                <w:color w:val="000000"/>
              </w:rPr>
              <w:t>создание условий для патриотического и духовно-нравственного воспитания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>
              <w:rPr>
                <w:shd w:val="clear" w:color="auto" w:fill="EAF1DD"/>
              </w:rPr>
              <w:t>-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230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202</w:t>
            </w:r>
            <w:r>
              <w:t>4</w:t>
            </w:r>
            <w:r w:rsidRPr="00C51203">
              <w:t>-203</w:t>
            </w:r>
            <w:r>
              <w:t>5</w:t>
            </w:r>
            <w:r w:rsidRPr="00C51203">
              <w:t xml:space="preserve"> годов</w:t>
            </w:r>
          </w:p>
        </w:tc>
        <w:tc>
          <w:tcPr>
            <w:tcW w:w="199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bCs/>
              </w:rPr>
            </w:pPr>
            <w:r w:rsidRPr="00C51203">
              <w:rPr>
                <w:bCs/>
              </w:rPr>
              <w:t>Улучшение качества жизни населения</w:t>
            </w:r>
            <w:r>
              <w:rPr>
                <w:bCs/>
              </w:rPr>
              <w:t>, увеличение рождаемости, уменьшение криминогенного фактора</w:t>
            </w:r>
          </w:p>
        </w:tc>
      </w:tr>
      <w:tr w:rsidR="00521A70" w:rsidRPr="00C51203" w:rsidTr="004F2399">
        <w:trPr>
          <w:trHeight w:val="562"/>
        </w:trPr>
        <w:tc>
          <w:tcPr>
            <w:tcW w:w="587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6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376EAC">
              <w:t xml:space="preserve">Поддержание в работоспособном состоянии объектов физической культуры и спорта </w:t>
            </w:r>
            <w:r>
              <w:t xml:space="preserve">Кузбасского </w:t>
            </w:r>
            <w:r w:rsidRPr="00376EAC">
              <w:t>сельского поселения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>
              <w:rPr>
                <w:shd w:val="clear" w:color="auto" w:fill="EAF1DD"/>
              </w:rPr>
              <w:t>0,80 га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230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202</w:t>
            </w:r>
            <w:r>
              <w:t>4</w:t>
            </w:r>
            <w:r w:rsidRPr="00C51203">
              <w:t>-203</w:t>
            </w:r>
            <w:r>
              <w:t>5</w:t>
            </w:r>
            <w:r w:rsidRPr="00C51203">
              <w:t xml:space="preserve"> годов</w:t>
            </w:r>
          </w:p>
        </w:tc>
        <w:tc>
          <w:tcPr>
            <w:tcW w:w="199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bCs/>
              </w:rPr>
            </w:pPr>
            <w:r w:rsidRPr="00C51203">
              <w:rPr>
                <w:bCs/>
              </w:rPr>
              <w:t xml:space="preserve">Создание нормативных условий для функционирования объекта  </w:t>
            </w:r>
          </w:p>
        </w:tc>
      </w:tr>
      <w:tr w:rsidR="00521A70" w:rsidRPr="00C51203" w:rsidTr="004F2399">
        <w:trPr>
          <w:trHeight w:val="562"/>
        </w:trPr>
        <w:tc>
          <w:tcPr>
            <w:tcW w:w="587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7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4EE0">
              <w:rPr>
                <w:color w:val="000000"/>
              </w:rPr>
              <w:t>Социальная поддержка отдельных категорий граждан, проживающих на территории  Кузбасского сельского поселения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>
              <w:rPr>
                <w:shd w:val="clear" w:color="auto" w:fill="EAF1DD"/>
              </w:rPr>
              <w:t>-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230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202</w:t>
            </w:r>
            <w:r>
              <w:t>4</w:t>
            </w:r>
            <w:r w:rsidRPr="00C51203">
              <w:t>-203</w:t>
            </w:r>
            <w:r>
              <w:t>5</w:t>
            </w:r>
            <w:r w:rsidRPr="00C51203">
              <w:t xml:space="preserve"> годов</w:t>
            </w:r>
          </w:p>
        </w:tc>
        <w:tc>
          <w:tcPr>
            <w:tcW w:w="199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bCs/>
              </w:rPr>
            </w:pPr>
            <w:r w:rsidRPr="00C51203">
              <w:rPr>
                <w:bCs/>
              </w:rPr>
              <w:t xml:space="preserve">Создание </w:t>
            </w:r>
            <w:r>
              <w:rPr>
                <w:bCs/>
              </w:rPr>
              <w:t>комфортных условий жизни для отдельных категорий граждан</w:t>
            </w:r>
            <w:r w:rsidRPr="00C51203">
              <w:rPr>
                <w:bCs/>
              </w:rPr>
              <w:t xml:space="preserve">  ситуации в поселении</w:t>
            </w:r>
          </w:p>
        </w:tc>
      </w:tr>
      <w:tr w:rsidR="00521A70" w:rsidRPr="00C51203" w:rsidTr="004F2399">
        <w:trPr>
          <w:trHeight w:val="562"/>
        </w:trPr>
        <w:tc>
          <w:tcPr>
            <w:tcW w:w="587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8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4EE0">
              <w:rPr>
                <w:color w:val="000000"/>
              </w:rPr>
              <w:t>Благоустройство Кузбасского сельского поселения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>
              <w:rPr>
                <w:shd w:val="clear" w:color="auto" w:fill="EAF1DD"/>
              </w:rPr>
              <w:t>-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года</w:t>
            </w:r>
          </w:p>
        </w:tc>
        <w:tc>
          <w:tcPr>
            <w:tcW w:w="230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1203">
              <w:t>в течение 202</w:t>
            </w:r>
            <w:r>
              <w:t>4</w:t>
            </w:r>
            <w:r w:rsidRPr="00C51203">
              <w:t>-203</w:t>
            </w:r>
            <w:r>
              <w:t>5</w:t>
            </w:r>
            <w:r w:rsidRPr="00C51203">
              <w:t xml:space="preserve"> годов</w:t>
            </w:r>
          </w:p>
        </w:tc>
        <w:tc>
          <w:tcPr>
            <w:tcW w:w="199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Улучшение качества жизни населения, улучшение эстетичности внешнего вида </w:t>
            </w:r>
            <w:r>
              <w:rPr>
                <w:bCs/>
              </w:rPr>
              <w:lastRenderedPageBreak/>
              <w:t>населенных пунктов</w:t>
            </w:r>
          </w:p>
        </w:tc>
      </w:tr>
      <w:tr w:rsidR="00521A70" w:rsidRPr="00C51203" w:rsidTr="004F2399">
        <w:trPr>
          <w:trHeight w:val="562"/>
        </w:trPr>
        <w:tc>
          <w:tcPr>
            <w:tcW w:w="587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4EE0">
              <w:rPr>
                <w:color w:val="000000"/>
              </w:rPr>
              <w:t xml:space="preserve">Создание музея угля и истории развития угольной промышленности и истории </w:t>
            </w:r>
            <w:r>
              <w:rPr>
                <w:color w:val="000000"/>
              </w:rPr>
              <w:t>Кузбасского</w:t>
            </w:r>
            <w:r w:rsidRPr="00C54EE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>
              <w:rPr>
                <w:shd w:val="clear" w:color="auto" w:fill="EAF1DD"/>
              </w:rPr>
              <w:t>1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1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230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199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bCs/>
              </w:rPr>
            </w:pPr>
            <w:r>
              <w:rPr>
                <w:bCs/>
              </w:rPr>
              <w:t>Развитие краеведческого направления</w:t>
            </w:r>
          </w:p>
        </w:tc>
      </w:tr>
      <w:tr w:rsidR="00521A70" w:rsidRPr="00C51203" w:rsidTr="004F2399">
        <w:trPr>
          <w:trHeight w:val="562"/>
        </w:trPr>
        <w:tc>
          <w:tcPr>
            <w:tcW w:w="587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10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4EE0">
              <w:rPr>
                <w:color w:val="000000"/>
              </w:rPr>
              <w:t>Формирование дендрологического парка, с породами деревьев (хвойных пород) и растений способствующих нормализации функционирования органов дыхания у населения в условиях развития угольной промышленности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>
              <w:rPr>
                <w:shd w:val="clear" w:color="auto" w:fill="EAF1DD"/>
              </w:rPr>
              <w:t>5 га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5 га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1153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1152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230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199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bCs/>
              </w:rPr>
            </w:pPr>
            <w:r w:rsidRPr="00A52640">
              <w:rPr>
                <w:bCs/>
              </w:rPr>
              <w:t>Улучшение качества жизни населения, нормализация экологической ситуации в поселении</w:t>
            </w:r>
          </w:p>
        </w:tc>
      </w:tr>
      <w:tr w:rsidR="00521A70" w:rsidRPr="00C51203" w:rsidTr="004F2399">
        <w:trPr>
          <w:trHeight w:val="562"/>
        </w:trPr>
        <w:tc>
          <w:tcPr>
            <w:tcW w:w="587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>
              <w:t>11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</w:pPr>
            <w:r w:rsidRPr="00C54EE0">
              <w:rPr>
                <w:color w:val="000000"/>
              </w:rPr>
              <w:t>Строительство объектов обслуживания населения (кафе,  отделения банка, предприятий бытового обслуживания)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521A70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>
              <w:rPr>
                <w:shd w:val="clear" w:color="auto" w:fill="EAF1DD"/>
              </w:rPr>
              <w:t>Отделение банка -1</w:t>
            </w:r>
          </w:p>
          <w:p w:rsidR="00521A70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>
              <w:rPr>
                <w:shd w:val="clear" w:color="auto" w:fill="EAF1DD"/>
              </w:rPr>
              <w:t>Предприятия бытового обслуживания – 14 мест</w:t>
            </w:r>
          </w:p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shd w:val="clear" w:color="auto" w:fill="EAF1DD"/>
              </w:rPr>
            </w:pPr>
            <w:r>
              <w:rPr>
                <w:shd w:val="clear" w:color="auto" w:fill="EAF1DD"/>
              </w:rPr>
              <w:t>Предприятия общественного питания – 80 мест</w:t>
            </w:r>
          </w:p>
        </w:tc>
        <w:tc>
          <w:tcPr>
            <w:tcW w:w="8068" w:type="dxa"/>
            <w:gridSpan w:val="6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bCs/>
              </w:rPr>
            </w:pPr>
            <w:r w:rsidRPr="006206F0">
              <w:rPr>
                <w:shd w:val="clear" w:color="auto" w:fill="EAF1DD"/>
              </w:rPr>
              <w:t>Строительство данных объектов финансируется из внебюджетных источников и привлечения инвесторов, в том числе предприятий угольной промышленности</w:t>
            </w:r>
          </w:p>
        </w:tc>
        <w:tc>
          <w:tcPr>
            <w:tcW w:w="1996" w:type="dxa"/>
            <w:shd w:val="clear" w:color="auto" w:fill="EAF1DD"/>
            <w:vAlign w:val="center"/>
          </w:tcPr>
          <w:p w:rsidR="00521A70" w:rsidRPr="00C51203" w:rsidRDefault="00521A70" w:rsidP="00B06565">
            <w:pPr>
              <w:tabs>
                <w:tab w:val="left" w:pos="994"/>
              </w:tabs>
              <w:jc w:val="center"/>
              <w:rPr>
                <w:bCs/>
              </w:rPr>
            </w:pPr>
            <w:r w:rsidRPr="006206F0">
              <w:rPr>
                <w:bCs/>
              </w:rPr>
              <w:t>Улучшение качества жизни населения</w:t>
            </w:r>
          </w:p>
        </w:tc>
      </w:tr>
    </w:tbl>
    <w:p w:rsidR="00521A70" w:rsidRDefault="00521A70" w:rsidP="00521A70">
      <w:pPr>
        <w:pStyle w:val="1"/>
        <w:keepNext/>
        <w:pageBreakBefore/>
        <w:widowControl/>
        <w:tabs>
          <w:tab w:val="left" w:pos="851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21A70" w:rsidSect="004F2399">
          <w:type w:val="continuous"/>
          <w:pgSz w:w="11909" w:h="16834"/>
          <w:pgMar w:top="1134" w:right="851" w:bottom="1134" w:left="1701" w:header="720" w:footer="720" w:gutter="0"/>
          <w:cols w:space="60"/>
          <w:noEndnote/>
          <w:docGrid w:linePitch="299"/>
        </w:sectPr>
      </w:pPr>
      <w:bookmarkStart w:id="23" w:name="_Toc447102810"/>
      <w:bookmarkEnd w:id="16"/>
    </w:p>
    <w:p w:rsidR="00521A70" w:rsidRPr="002A4B23" w:rsidRDefault="00521A70" w:rsidP="00521A70">
      <w:pPr>
        <w:pStyle w:val="2"/>
        <w:keepLines w:val="0"/>
        <w:tabs>
          <w:tab w:val="left" w:pos="1134"/>
          <w:tab w:val="left" w:pos="1276"/>
        </w:tabs>
        <w:spacing w:before="0" w:after="200" w:line="276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4" w:name="_Toc512874935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6</w:t>
      </w:r>
      <w:r w:rsidRPr="002A4B23">
        <w:rPr>
          <w:rFonts w:ascii="Times New Roman" w:hAnsi="Times New Roman" w:cs="Times New Roman"/>
          <w:bCs w:val="0"/>
          <w:color w:val="auto"/>
          <w:sz w:val="28"/>
          <w:szCs w:val="28"/>
        </w:rPr>
        <w:t>. Предложения по повышению доступности среды для маломобильных групп населения</w:t>
      </w:r>
      <w:bookmarkEnd w:id="23"/>
      <w:bookmarkEnd w:id="24"/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C601E1">
        <w:rPr>
          <w:sz w:val="28"/>
          <w:szCs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C601E1">
        <w:rPr>
          <w:sz w:val="28"/>
          <w:szCs w:val="28"/>
        </w:rPr>
        <w:t>безбарьерную</w:t>
      </w:r>
      <w:proofErr w:type="spellEnd"/>
      <w:r w:rsidRPr="00C601E1">
        <w:rPr>
          <w:sz w:val="28"/>
          <w:szCs w:val="28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  <w:proofErr w:type="gramEnd"/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521A70" w:rsidRPr="00390179" w:rsidRDefault="00521A70" w:rsidP="00521A70">
      <w:pPr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0179">
        <w:rPr>
          <w:sz w:val="28"/>
          <w:szCs w:val="28"/>
        </w:rPr>
        <w:t>СП 59.13330.2020. Свод правил. Доступность зданий и сооружений для маломобильных групп населения. СНиП 35-01-2001" (утв. и введен в действие Приказом Минстроя России от 30.12.2020 N 904/</w:t>
      </w:r>
      <w:proofErr w:type="spellStart"/>
      <w:proofErr w:type="gramStart"/>
      <w:r w:rsidRPr="00390179">
        <w:rPr>
          <w:sz w:val="28"/>
          <w:szCs w:val="28"/>
        </w:rPr>
        <w:t>пр</w:t>
      </w:r>
      <w:proofErr w:type="spellEnd"/>
      <w:proofErr w:type="gramEnd"/>
      <w:r w:rsidRPr="0039017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21A70" w:rsidRPr="00420522" w:rsidRDefault="00521A70" w:rsidP="00521A70">
      <w:pPr>
        <w:pStyle w:val="a7"/>
        <w:numPr>
          <w:ilvl w:val="0"/>
          <w:numId w:val="16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521A70" w:rsidRPr="00420522" w:rsidRDefault="00521A70" w:rsidP="00521A70">
      <w:pPr>
        <w:pStyle w:val="a7"/>
        <w:numPr>
          <w:ilvl w:val="0"/>
          <w:numId w:val="16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СП 35-102-2001 «Жилая среда с планировочными элементами, доступными инвалидам»;</w:t>
      </w:r>
    </w:p>
    <w:p w:rsidR="00521A70" w:rsidRPr="00420522" w:rsidRDefault="00521A70" w:rsidP="00521A70">
      <w:pPr>
        <w:pStyle w:val="a7"/>
        <w:numPr>
          <w:ilvl w:val="0"/>
          <w:numId w:val="16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20522">
        <w:rPr>
          <w:sz w:val="28"/>
          <w:szCs w:val="28"/>
        </w:rPr>
        <w:t xml:space="preserve">СП 31-102-99 </w:t>
      </w:r>
      <w:r>
        <w:rPr>
          <w:sz w:val="28"/>
          <w:szCs w:val="28"/>
        </w:rPr>
        <w:t xml:space="preserve"> </w:t>
      </w:r>
      <w:r w:rsidRPr="00420522">
        <w:rPr>
          <w:sz w:val="28"/>
          <w:szCs w:val="28"/>
        </w:rPr>
        <w:t>«Требования доступности общественных зданий и сооружений для инвалидов и других маломобильных посетителей»;</w:t>
      </w:r>
    </w:p>
    <w:p w:rsidR="00521A70" w:rsidRPr="00420522" w:rsidRDefault="00521A70" w:rsidP="00521A70">
      <w:pPr>
        <w:pStyle w:val="a7"/>
        <w:numPr>
          <w:ilvl w:val="0"/>
          <w:numId w:val="16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СП 35-103-2001 «Общественные здания и сооружения, доступные маломобильным посетителям»;</w:t>
      </w:r>
    </w:p>
    <w:p w:rsidR="00521A70" w:rsidRPr="00420522" w:rsidRDefault="00521A70" w:rsidP="00521A70">
      <w:pPr>
        <w:pStyle w:val="a7"/>
        <w:numPr>
          <w:ilvl w:val="0"/>
          <w:numId w:val="16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521A70" w:rsidRPr="00C601E1" w:rsidRDefault="00521A70" w:rsidP="00521A70">
      <w:pPr>
        <w:pStyle w:val="afd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521A70" w:rsidRPr="00C601E1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521A70" w:rsidRPr="00C601E1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беспрепятственного движения по коммуникационным путям, помещениям и пространствам;</w:t>
      </w:r>
    </w:p>
    <w:p w:rsidR="00521A70" w:rsidRPr="00C601E1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возможности своевременно воспользоваться местами отдыха, ожидания и сопутствующего обслуживания;</w:t>
      </w:r>
    </w:p>
    <w:p w:rsidR="00521A70" w:rsidRPr="00C601E1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возможность избежать травм, ранений, увечий, излишней усталости из-за свойств архитектурной среды зданий;</w:t>
      </w:r>
    </w:p>
    <w:p w:rsidR="00521A70" w:rsidRPr="00C601E1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возможность своевременного опознавания и реагирования на места и зоны риска;</w:t>
      </w:r>
    </w:p>
    <w:p w:rsidR="00521A70" w:rsidRPr="00C601E1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lastRenderedPageBreak/>
        <w:t>предупреждение потребителей о зонах, представляющих потенциальную опасность;</w:t>
      </w:r>
    </w:p>
    <w:p w:rsidR="00521A70" w:rsidRPr="00C601E1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своевременное распознавание ориентиров в архитектурной среде общественных зданий;</w:t>
      </w:r>
    </w:p>
    <w:p w:rsidR="00521A70" w:rsidRPr="00C601E1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точную идентификацию своего места нахождения и мест, являющихся целью посещения;</w:t>
      </w:r>
    </w:p>
    <w:p w:rsidR="00521A70" w:rsidRPr="00C601E1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использование средств информирования, соответствующих особенностям различных групп потребителей;</w:t>
      </w:r>
    </w:p>
    <w:p w:rsidR="00521A70" w:rsidRPr="00C601E1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возможность эффективной ориентации посетителя, как в светлое, так и в темное время суток;</w:t>
      </w:r>
    </w:p>
    <w:p w:rsidR="00521A70" w:rsidRPr="00C601E1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сокращение времени и усилий на получение необходимой информации;</w:t>
      </w:r>
    </w:p>
    <w:p w:rsidR="00521A70" w:rsidRDefault="00521A70" w:rsidP="00521A70">
      <w:pPr>
        <w:pStyle w:val="af0"/>
        <w:numPr>
          <w:ilvl w:val="0"/>
          <w:numId w:val="15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 xml:space="preserve">возможность иметь непрерывную информационную поддержку на всем пути </w:t>
      </w:r>
      <w:r w:rsidRPr="00420522">
        <w:rPr>
          <w:rFonts w:ascii="Times New Roman" w:hAnsi="Times New Roman" w:cs="Times New Roman"/>
          <w:sz w:val="28"/>
          <w:szCs w:val="28"/>
        </w:rPr>
        <w:t>следования по зданию.</w:t>
      </w:r>
    </w:p>
    <w:p w:rsidR="00521A70" w:rsidRPr="00420522" w:rsidRDefault="00521A70" w:rsidP="00521A70">
      <w:pPr>
        <w:pStyle w:val="af0"/>
        <w:tabs>
          <w:tab w:val="left" w:pos="851"/>
          <w:tab w:val="left" w:pos="993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90179">
        <w:rPr>
          <w:rFonts w:ascii="Times New Roman" w:hAnsi="Times New Roman" w:cs="Times New Roman"/>
          <w:sz w:val="28"/>
          <w:szCs w:val="28"/>
        </w:rPr>
        <w:t>На территории Прокопьевского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действует му</w:t>
      </w:r>
      <w:r w:rsidRPr="00390179">
        <w:rPr>
          <w:rFonts w:ascii="Times New Roman" w:hAnsi="Times New Roman" w:cs="Times New Roman"/>
          <w:sz w:val="28"/>
          <w:szCs w:val="28"/>
        </w:rPr>
        <w:t xml:space="preserve">ниципальная программа «Доступная среда» на </w:t>
      </w:r>
      <w:r>
        <w:rPr>
          <w:rFonts w:ascii="Times New Roman" w:hAnsi="Times New Roman" w:cs="Times New Roman"/>
          <w:sz w:val="28"/>
          <w:szCs w:val="28"/>
        </w:rPr>
        <w:t>2014 – 2021 годы», утвер</w:t>
      </w:r>
      <w:r w:rsidRPr="00390179">
        <w:rPr>
          <w:rFonts w:ascii="Times New Roman" w:hAnsi="Times New Roman" w:cs="Times New Roman"/>
          <w:sz w:val="28"/>
          <w:szCs w:val="28"/>
        </w:rPr>
        <w:t>жденная постановлением администрации Прокопьевского муниципального округа от 28.10.2013 № 120-п (в редакции от 14.10.2020 №2638 – п).</w:t>
      </w:r>
    </w:p>
    <w:p w:rsidR="00521A70" w:rsidRPr="002A4B23" w:rsidRDefault="00521A70" w:rsidP="00521A70">
      <w:pPr>
        <w:pStyle w:val="1"/>
        <w:keepNext/>
        <w:pageBreakBefore/>
        <w:widowControl/>
        <w:tabs>
          <w:tab w:val="left" w:pos="0"/>
        </w:tabs>
        <w:spacing w:before="0" w:after="200"/>
        <w:ind w:left="0"/>
        <w:jc w:val="center"/>
        <w:rPr>
          <w:rFonts w:ascii="Times New Roman" w:eastAsiaTheme="majorEastAsia" w:hAnsi="Times New Roman" w:cs="Times New Roman"/>
          <w:bCs w:val="0"/>
          <w:sz w:val="28"/>
          <w:szCs w:val="28"/>
          <w:lang w:val="ru-RU"/>
        </w:rPr>
      </w:pPr>
      <w:bookmarkStart w:id="25" w:name="_Toc512874936"/>
      <w:r>
        <w:rPr>
          <w:rFonts w:ascii="Times New Roman" w:eastAsiaTheme="majorEastAsia" w:hAnsi="Times New Roman" w:cs="Times New Roman"/>
          <w:bCs w:val="0"/>
          <w:sz w:val="28"/>
          <w:szCs w:val="28"/>
          <w:lang w:val="ru-RU"/>
        </w:rPr>
        <w:lastRenderedPageBreak/>
        <w:t>7</w:t>
      </w:r>
      <w:r w:rsidRPr="002A4B23">
        <w:rPr>
          <w:rFonts w:ascii="Times New Roman" w:eastAsiaTheme="majorEastAsia" w:hAnsi="Times New Roman" w:cs="Times New Roman"/>
          <w:bCs w:val="0"/>
          <w:sz w:val="28"/>
          <w:szCs w:val="28"/>
          <w:lang w:val="ru-RU"/>
        </w:rPr>
        <w:t>. Оценка объёмов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</w:t>
      </w:r>
      <w:bookmarkEnd w:id="25"/>
    </w:p>
    <w:p w:rsidR="00521A70" w:rsidRPr="00420522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420522">
        <w:rPr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сельского поселения представлена в </w:t>
      </w:r>
      <w:r>
        <w:rPr>
          <w:sz w:val="28"/>
          <w:szCs w:val="28"/>
        </w:rPr>
        <w:t>Таблице 13</w:t>
      </w:r>
      <w:r w:rsidRPr="00420522">
        <w:rPr>
          <w:sz w:val="28"/>
          <w:szCs w:val="28"/>
        </w:rPr>
        <w:t>.</w:t>
      </w:r>
    </w:p>
    <w:p w:rsidR="00521A70" w:rsidRPr="00420522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521A70" w:rsidRPr="00420522" w:rsidRDefault="00521A70" w:rsidP="00521A70">
      <w:pPr>
        <w:pStyle w:val="af0"/>
        <w:numPr>
          <w:ilvl w:val="0"/>
          <w:numId w:val="17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521A70" w:rsidRPr="00420522" w:rsidRDefault="00521A70" w:rsidP="00521A70">
      <w:pPr>
        <w:pStyle w:val="af0"/>
        <w:numPr>
          <w:ilvl w:val="0"/>
          <w:numId w:val="17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расчет по сборнику укрупненных показателей затрат по застройке, инженерному оборудованию, благоустройству и озеленению городов различной величины и народнохозяйственного профиля для всех климатических зон страны», разработанного ЦНИИП градостроительства в 1986 г.;</w:t>
      </w:r>
    </w:p>
    <w:p w:rsidR="00521A70" w:rsidRPr="00420522" w:rsidRDefault="00521A70" w:rsidP="00521A70">
      <w:pPr>
        <w:pStyle w:val="af0"/>
        <w:numPr>
          <w:ilvl w:val="0"/>
          <w:numId w:val="17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521A70" w:rsidRPr="00420522" w:rsidRDefault="00521A70" w:rsidP="00521A70">
      <w:pPr>
        <w:pStyle w:val="af0"/>
        <w:numPr>
          <w:ilvl w:val="0"/>
          <w:numId w:val="17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определение на основе объектов-аналогов из сети Интернет.</w:t>
      </w:r>
    </w:p>
    <w:p w:rsidR="00521A70" w:rsidRPr="00420522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521A70" w:rsidRPr="00420522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420522">
        <w:rPr>
          <w:sz w:val="28"/>
          <w:szCs w:val="28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Кемеровской области и других регионов Российской федерации, имеющих сходные характеристики с планируемыми к строительству объектами на территории </w:t>
      </w:r>
      <w:r>
        <w:rPr>
          <w:sz w:val="28"/>
          <w:szCs w:val="28"/>
        </w:rPr>
        <w:t>Кузбасского</w:t>
      </w:r>
      <w:r w:rsidRPr="00420522">
        <w:rPr>
          <w:sz w:val="28"/>
          <w:szCs w:val="28"/>
        </w:rPr>
        <w:t xml:space="preserve"> сельского поселения.</w:t>
      </w:r>
    </w:p>
    <w:p w:rsidR="00521A70" w:rsidRDefault="00521A70" w:rsidP="00521A70">
      <w:pPr>
        <w:shd w:val="clear" w:color="auto" w:fill="FFFFFF"/>
        <w:tabs>
          <w:tab w:val="left" w:pos="994"/>
        </w:tabs>
        <w:ind w:firstLine="709"/>
        <w:jc w:val="both"/>
        <w:rPr>
          <w:b/>
          <w:i/>
          <w:sz w:val="28"/>
          <w:szCs w:val="24"/>
        </w:rPr>
      </w:pPr>
    </w:p>
    <w:p w:rsidR="00521A70" w:rsidRDefault="00521A70" w:rsidP="00521A70">
      <w:pPr>
        <w:shd w:val="clear" w:color="auto" w:fill="FFFFFF"/>
        <w:tabs>
          <w:tab w:val="left" w:pos="994"/>
        </w:tabs>
        <w:spacing w:before="5"/>
        <w:ind w:right="10"/>
        <w:jc w:val="right"/>
        <w:rPr>
          <w:b/>
          <w:i/>
          <w:sz w:val="28"/>
          <w:szCs w:val="24"/>
        </w:rPr>
        <w:sectPr w:rsidR="00521A70" w:rsidSect="004F2399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521A70" w:rsidRDefault="00521A70" w:rsidP="00521A70">
      <w:pPr>
        <w:shd w:val="clear" w:color="auto" w:fill="FFFFFF"/>
        <w:tabs>
          <w:tab w:val="left" w:pos="994"/>
        </w:tabs>
        <w:spacing w:before="5"/>
        <w:ind w:right="10"/>
        <w:jc w:val="both"/>
        <w:rPr>
          <w:b/>
          <w:i/>
          <w:sz w:val="28"/>
          <w:szCs w:val="24"/>
        </w:rPr>
      </w:pPr>
    </w:p>
    <w:p w:rsidR="00521A70" w:rsidRDefault="00521A70" w:rsidP="00521A70">
      <w:pPr>
        <w:pStyle w:val="a7"/>
        <w:ind w:left="0"/>
        <w:jc w:val="both"/>
        <w:rPr>
          <w:sz w:val="24"/>
          <w:szCs w:val="24"/>
        </w:rPr>
      </w:pPr>
      <w:r>
        <w:rPr>
          <w:b/>
          <w:i/>
          <w:sz w:val="28"/>
          <w:szCs w:val="24"/>
        </w:rPr>
        <w:tab/>
      </w:r>
      <w:r w:rsidRPr="00A11436">
        <w:rPr>
          <w:sz w:val="24"/>
          <w:szCs w:val="24"/>
        </w:rPr>
        <w:t>Таблица 1</w:t>
      </w:r>
      <w:r>
        <w:rPr>
          <w:sz w:val="24"/>
          <w:szCs w:val="24"/>
        </w:rPr>
        <w:t>4</w:t>
      </w:r>
      <w:r w:rsidRPr="00A11436">
        <w:rPr>
          <w:sz w:val="24"/>
          <w:szCs w:val="24"/>
        </w:rPr>
        <w:t xml:space="preserve"> – Источники финансирования мероприятий по годам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022"/>
        <w:gridCol w:w="1629"/>
        <w:gridCol w:w="737"/>
        <w:gridCol w:w="737"/>
        <w:gridCol w:w="737"/>
        <w:gridCol w:w="737"/>
        <w:gridCol w:w="737"/>
        <w:gridCol w:w="832"/>
        <w:gridCol w:w="926"/>
      </w:tblGrid>
      <w:tr w:rsidR="00521A70" w:rsidRPr="00E66D84" w:rsidTr="004F2399">
        <w:trPr>
          <w:trHeight w:val="378"/>
          <w:tblHeader/>
          <w:jc w:val="center"/>
        </w:trPr>
        <w:tc>
          <w:tcPr>
            <w:tcW w:w="584" w:type="dxa"/>
            <w:vMerge w:val="restart"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bookmarkStart w:id="26" w:name="_GoBack"/>
            <w:r w:rsidRPr="00E66D84">
              <w:rPr>
                <w:b/>
                <w:i/>
                <w:sz w:val="24"/>
                <w:szCs w:val="24"/>
              </w:rPr>
              <w:t>№</w:t>
            </w:r>
          </w:p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E66D8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E66D8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639" w:type="dxa"/>
            <w:vMerge w:val="restart"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6" w:type="dxa"/>
            <w:vMerge w:val="restart"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45" w:type="dxa"/>
            <w:gridSpan w:val="6"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Годы, тыс. руб.</w:t>
            </w:r>
          </w:p>
        </w:tc>
        <w:tc>
          <w:tcPr>
            <w:tcW w:w="1559" w:type="dxa"/>
            <w:vMerge w:val="restart"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 xml:space="preserve">Всего, тыс. </w:t>
            </w:r>
            <w:proofErr w:type="spellStart"/>
            <w:r w:rsidRPr="00E66D84">
              <w:rPr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521A70" w:rsidRPr="00E66D84" w:rsidTr="004F2399">
        <w:trPr>
          <w:tblHeader/>
          <w:jc w:val="center"/>
        </w:trPr>
        <w:tc>
          <w:tcPr>
            <w:tcW w:w="584" w:type="dxa"/>
            <w:vMerge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2020 г.</w:t>
            </w:r>
          </w:p>
        </w:tc>
        <w:tc>
          <w:tcPr>
            <w:tcW w:w="1083" w:type="dxa"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2021 г.</w:t>
            </w:r>
          </w:p>
        </w:tc>
        <w:tc>
          <w:tcPr>
            <w:tcW w:w="1082" w:type="dxa"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2022 г.</w:t>
            </w:r>
          </w:p>
        </w:tc>
        <w:tc>
          <w:tcPr>
            <w:tcW w:w="1085" w:type="dxa"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2023 г.</w:t>
            </w:r>
          </w:p>
        </w:tc>
        <w:tc>
          <w:tcPr>
            <w:tcW w:w="1402" w:type="dxa"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2025-2036гг.</w:t>
            </w:r>
          </w:p>
        </w:tc>
        <w:tc>
          <w:tcPr>
            <w:tcW w:w="1559" w:type="dxa"/>
            <w:vMerge/>
            <w:shd w:val="clear" w:color="auto" w:fill="9BBB59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21A70" w:rsidRPr="00E66D84" w:rsidTr="004F2399">
        <w:trPr>
          <w:trHeight w:val="111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1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Муниципальная программа «Образование» Прокопьевского муниципального округа 2021</w:t>
            </w:r>
            <w:r>
              <w:rPr>
                <w:sz w:val="24"/>
                <w:szCs w:val="24"/>
              </w:rPr>
              <w:t xml:space="preserve">-2023 </w:t>
            </w:r>
            <w:r w:rsidRPr="00E66D84">
              <w:rPr>
                <w:sz w:val="24"/>
                <w:szCs w:val="24"/>
              </w:rPr>
              <w:t>годы»» и её продление на долгосрочную перспективу. Услуги по содержанию зданий</w:t>
            </w: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111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24,08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175,78</w:t>
            </w:r>
          </w:p>
        </w:tc>
      </w:tr>
      <w:tr w:rsidR="00521A70" w:rsidRPr="00E66D84" w:rsidTr="004F2399">
        <w:trPr>
          <w:trHeight w:val="111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98 613,00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139 702,00</w:t>
            </w:r>
          </w:p>
        </w:tc>
      </w:tr>
      <w:tr w:rsidR="00521A70" w:rsidRPr="00E66D84" w:rsidTr="004F2399">
        <w:trPr>
          <w:trHeight w:val="76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153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2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продление на долгосрочную перспективу. Подготовка оздоровительных учреждений к открытию (ремонт, приобретение оборудования, инвентаря)</w:t>
            </w: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153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153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66D84">
              <w:rPr>
                <w:sz w:val="24"/>
                <w:szCs w:val="24"/>
              </w:rPr>
              <w:t>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66D84">
              <w:rPr>
                <w:sz w:val="24"/>
                <w:szCs w:val="24"/>
              </w:rPr>
              <w:t>,00</w:t>
            </w:r>
          </w:p>
        </w:tc>
        <w:tc>
          <w:tcPr>
            <w:tcW w:w="1082" w:type="dxa"/>
            <w:shd w:val="clear" w:color="auto" w:fill="EAF1DD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96F3D">
              <w:rPr>
                <w:sz w:val="24"/>
                <w:szCs w:val="24"/>
              </w:rPr>
              <w:t>30,00</w:t>
            </w:r>
          </w:p>
        </w:tc>
        <w:tc>
          <w:tcPr>
            <w:tcW w:w="1085" w:type="dxa"/>
            <w:shd w:val="clear" w:color="auto" w:fill="EAF1DD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96F3D">
              <w:rPr>
                <w:sz w:val="24"/>
                <w:szCs w:val="24"/>
              </w:rPr>
              <w:t>30,00</w:t>
            </w:r>
          </w:p>
        </w:tc>
        <w:tc>
          <w:tcPr>
            <w:tcW w:w="1402" w:type="dxa"/>
            <w:shd w:val="clear" w:color="auto" w:fill="EAF1DD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96F3D">
              <w:rPr>
                <w:sz w:val="24"/>
                <w:szCs w:val="24"/>
              </w:rPr>
              <w:t>30,00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Pr="00E66D84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Pr="00E66D84">
              <w:rPr>
                <w:sz w:val="24"/>
                <w:szCs w:val="24"/>
              </w:rPr>
              <w:t>,00</w:t>
            </w:r>
          </w:p>
        </w:tc>
      </w:tr>
      <w:tr w:rsidR="00521A70" w:rsidRPr="00E66D84" w:rsidTr="004F2399">
        <w:trPr>
          <w:trHeight w:val="153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153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both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</w:t>
            </w:r>
            <w:r>
              <w:rPr>
                <w:sz w:val="24"/>
                <w:szCs w:val="24"/>
              </w:rPr>
              <w:t xml:space="preserve">ие на долгосрочную перспективу </w:t>
            </w:r>
            <w:r w:rsidRPr="00E66D8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текущий ремонт образовательных учреждений</w:t>
            </w:r>
            <w:r w:rsidRPr="00E66D84">
              <w:rPr>
                <w:sz w:val="24"/>
                <w:szCs w:val="24"/>
              </w:rPr>
              <w:t>)</w:t>
            </w: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153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153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5596, 32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5596, 32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301,13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301,13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301,13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3613, 56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15709,59</w:t>
            </w:r>
          </w:p>
        </w:tc>
      </w:tr>
      <w:tr w:rsidR="00521A70" w:rsidRPr="00E66D84" w:rsidTr="004F2399">
        <w:trPr>
          <w:trHeight w:val="153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</w:t>
            </w:r>
            <w:r w:rsidRPr="00E66D84">
              <w:rPr>
                <w:sz w:val="24"/>
                <w:szCs w:val="24"/>
              </w:rPr>
              <w:lastRenderedPageBreak/>
              <w:t xml:space="preserve">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продление на долгосрочную перспективу</w:t>
            </w:r>
            <w:proofErr w:type="gramStart"/>
            <w:r w:rsidRPr="00E66D84">
              <w:rPr>
                <w:sz w:val="24"/>
                <w:szCs w:val="24"/>
              </w:rPr>
              <w:t>.</w:t>
            </w:r>
            <w:proofErr w:type="gramEnd"/>
            <w:r w:rsidRPr="00E66D84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роектные работы</w:t>
            </w:r>
            <w:r w:rsidRPr="00E66D84">
              <w:rPr>
                <w:sz w:val="24"/>
                <w:szCs w:val="24"/>
              </w:rPr>
              <w:t>)</w:t>
            </w: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750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100, 00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100, 00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400, 00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600, 00</w:t>
            </w:r>
          </w:p>
        </w:tc>
      </w:tr>
      <w:tr w:rsidR="00521A70" w:rsidRPr="00E66D84" w:rsidTr="004F2399">
        <w:trPr>
          <w:trHeight w:val="482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482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jc w:val="both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продление на долгосрочн</w:t>
            </w:r>
            <w:r>
              <w:rPr>
                <w:sz w:val="24"/>
                <w:szCs w:val="24"/>
              </w:rPr>
              <w:t>ую перспективу</w:t>
            </w:r>
            <w:r w:rsidRPr="00E66D8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текущий ремонт образовательных учреждений – строительные материалы</w:t>
            </w:r>
            <w:r w:rsidRPr="00E66D84">
              <w:rPr>
                <w:sz w:val="24"/>
                <w:szCs w:val="24"/>
              </w:rPr>
              <w:t>)</w:t>
            </w: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482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482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3024, 00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4284, 00</w:t>
            </w:r>
          </w:p>
        </w:tc>
      </w:tr>
      <w:tr w:rsidR="00521A70" w:rsidRPr="00E66D84" w:rsidTr="004F2399">
        <w:trPr>
          <w:trHeight w:val="482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C62F3B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0337A3" w:rsidRDefault="00521A70" w:rsidP="00B06565">
            <w:pPr>
              <w:jc w:val="both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 xml:space="preserve">Муниципальная программа «Культура Прокопьевского муниципального округа» на 2020-2024 годы» и её продление на долгосрочную перспективу. </w:t>
            </w:r>
            <w:r w:rsidRPr="000337A3">
              <w:rPr>
                <w:color w:val="000000"/>
                <w:sz w:val="24"/>
                <w:szCs w:val="24"/>
              </w:rPr>
              <w:t>1.4. Проведение капитального ремонта помещений</w:t>
            </w: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BD12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BD12D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0337A3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0337A3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0337A3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0337A3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0337A3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0337A3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0337A3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A613BD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BD12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BD12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A613BD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BD12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BD12DF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76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color w:val="000000"/>
                <w:sz w:val="24"/>
                <w:szCs w:val="24"/>
              </w:rPr>
              <w:t>8 691,70</w:t>
            </w:r>
          </w:p>
        </w:tc>
        <w:tc>
          <w:tcPr>
            <w:tcW w:w="1083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082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085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402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417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48 000,00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72 691,70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A613BD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BD12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0337A3" w:rsidRDefault="00521A70" w:rsidP="00B06565">
            <w:pPr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 xml:space="preserve">Муниципальная программа «Культура Прокопьевского муниципального округа» на 2020-2024 годы» и её продление на долгосрочную перспективу. </w:t>
            </w:r>
            <w:r w:rsidRPr="000337A3">
              <w:rPr>
                <w:color w:val="000000"/>
                <w:sz w:val="24"/>
                <w:szCs w:val="24"/>
              </w:rPr>
              <w:t xml:space="preserve">Памятники, скульптуры, ландшафтные фигуры, металлоконструкции и </w:t>
            </w:r>
            <w:r w:rsidRPr="000337A3">
              <w:rPr>
                <w:color w:val="000000"/>
                <w:sz w:val="24"/>
                <w:szCs w:val="24"/>
              </w:rPr>
              <w:lastRenderedPageBreak/>
              <w:t>ограждения</w:t>
            </w: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76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4 100,0</w:t>
            </w:r>
          </w:p>
        </w:tc>
        <w:tc>
          <w:tcPr>
            <w:tcW w:w="1083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082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085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402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417" w:type="dxa"/>
            <w:shd w:val="clear" w:color="auto" w:fill="EAF1DD"/>
            <w:vAlign w:val="bottom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42 000,0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60100,00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66324F" w:rsidRDefault="00521A70" w:rsidP="00B06565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Муниципальная программа «Доступная среда Прокопьевского муниципального округа» на 20</w:t>
            </w:r>
            <w:r>
              <w:rPr>
                <w:sz w:val="24"/>
                <w:szCs w:val="24"/>
              </w:rPr>
              <w:t>21</w:t>
            </w:r>
            <w:r w:rsidRPr="00E66D8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E66D84">
              <w:rPr>
                <w:sz w:val="24"/>
                <w:szCs w:val="24"/>
              </w:rPr>
              <w:t xml:space="preserve"> годы» и её продление на долгосрочную перспективу. Оснащение общеобразовательн</w:t>
            </w:r>
            <w:r>
              <w:rPr>
                <w:sz w:val="24"/>
                <w:szCs w:val="24"/>
              </w:rPr>
              <w:t>ых школ пандусами</w:t>
            </w: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550,00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t>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Муниципальная программа «Молодёжь и спорт» на 2014-2021 годы» и её продление на долгосрочную перспективу. Организация работы спортивных площадок</w:t>
            </w: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76" w:type="dxa"/>
            <w:shd w:val="clear" w:color="auto" w:fill="EAF1DD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083" w:type="dxa"/>
            <w:shd w:val="clear" w:color="auto" w:fill="EAF1DD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082" w:type="dxa"/>
            <w:shd w:val="clear" w:color="auto" w:fill="EAF1DD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780,00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1080,00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1A1D56" w:rsidRDefault="00521A70" w:rsidP="00B06565">
            <w:pPr>
              <w:rPr>
                <w:color w:val="000000"/>
                <w:sz w:val="24"/>
                <w:szCs w:val="24"/>
              </w:rPr>
            </w:pPr>
            <w:r w:rsidRPr="001A1D56">
              <w:rPr>
                <w:color w:val="000000"/>
                <w:sz w:val="24"/>
                <w:szCs w:val="24"/>
              </w:rPr>
              <w:t>Создание музея угля и истории развития угольной промышленности и истории Кузбасского сельского поселения</w:t>
            </w: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1A1D56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1A1D56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1A1D56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1A1D56" w:rsidRDefault="00521A70" w:rsidP="00B06565">
            <w:pPr>
              <w:jc w:val="center"/>
              <w:rPr>
                <w:sz w:val="24"/>
                <w:szCs w:val="24"/>
              </w:rPr>
            </w:pPr>
            <w:r w:rsidRPr="001A1D56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1A1D56" w:rsidRDefault="00521A70" w:rsidP="00B06565">
            <w:pPr>
              <w:jc w:val="center"/>
              <w:rPr>
                <w:sz w:val="24"/>
                <w:szCs w:val="24"/>
              </w:rPr>
            </w:pPr>
            <w:r w:rsidRPr="001A1D56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C54EE0">
              <w:rPr>
                <w:color w:val="000000"/>
              </w:rPr>
              <w:t>50</w:t>
            </w:r>
            <w:r>
              <w:rPr>
                <w:color w:val="000000"/>
              </w:rPr>
              <w:t>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1A1D56" w:rsidRDefault="00521A70" w:rsidP="00B06565">
            <w:pPr>
              <w:rPr>
                <w:color w:val="000000"/>
                <w:sz w:val="24"/>
                <w:szCs w:val="24"/>
              </w:rPr>
            </w:pPr>
            <w:r w:rsidRPr="001A1D56">
              <w:rPr>
                <w:color w:val="000000"/>
                <w:sz w:val="24"/>
                <w:szCs w:val="24"/>
              </w:rPr>
              <w:t xml:space="preserve">Формирование дендрологического парка, с породами деревьев (хвойных пород) и растений способствующих нормализации </w:t>
            </w:r>
            <w:r w:rsidRPr="001A1D56">
              <w:rPr>
                <w:color w:val="000000"/>
                <w:sz w:val="24"/>
                <w:szCs w:val="24"/>
              </w:rPr>
              <w:lastRenderedPageBreak/>
              <w:t>функционирования органов дыхания у населения в условиях развития угольной промышленности</w:t>
            </w: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C54EE0">
              <w:rPr>
                <w:color w:val="000000"/>
              </w:rPr>
              <w:t>1250</w:t>
            </w:r>
            <w:r>
              <w:rPr>
                <w:color w:val="000000"/>
              </w:rPr>
              <w:t>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C54EE0">
              <w:rPr>
                <w:color w:val="000000"/>
              </w:rPr>
              <w:t>1250</w:t>
            </w:r>
            <w:r>
              <w:rPr>
                <w:color w:val="000000"/>
              </w:rPr>
              <w:t>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jc w:val="center"/>
              <w:rPr>
                <w:sz w:val="24"/>
                <w:szCs w:val="24"/>
              </w:rPr>
            </w:pPr>
            <w:r w:rsidRPr="00C54EE0">
              <w:rPr>
                <w:color w:val="000000"/>
              </w:rPr>
              <w:t>2500</w:t>
            </w:r>
            <w:r>
              <w:rPr>
                <w:color w:val="000000"/>
              </w:rPr>
              <w:t>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center"/>
          </w:tcPr>
          <w:p w:rsidR="00521A70" w:rsidRPr="00E66D84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Default="00521A70" w:rsidP="00B06565">
            <w:pPr>
              <w:jc w:val="center"/>
            </w:pPr>
            <w:r w:rsidRPr="00E37428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 w:val="restart"/>
            <w:shd w:val="clear" w:color="auto" w:fill="EAF1DD"/>
            <w:vAlign w:val="center"/>
          </w:tcPr>
          <w:p w:rsidR="00521A70" w:rsidRPr="00FE5A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639" w:type="dxa"/>
            <w:vMerge w:val="restart"/>
            <w:shd w:val="clear" w:color="auto" w:fill="EAF1DD"/>
            <w:vAlign w:val="center"/>
          </w:tcPr>
          <w:p w:rsidR="00521A70" w:rsidRPr="00FE5ADF" w:rsidRDefault="00521A70" w:rsidP="00B06565">
            <w:pPr>
              <w:rPr>
                <w:color w:val="000000"/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Строительство объектов обслуживания населения (кафе, отделения банка, аптеки, предприятий бытового обслуживания)</w:t>
            </w:r>
          </w:p>
        </w:tc>
        <w:tc>
          <w:tcPr>
            <w:tcW w:w="2006" w:type="dxa"/>
            <w:shd w:val="clear" w:color="auto" w:fill="EAF1DD"/>
            <w:vAlign w:val="bottom"/>
          </w:tcPr>
          <w:p w:rsidR="00521A70" w:rsidRPr="00FE5ADF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FE5A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FE5A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bottom"/>
          </w:tcPr>
          <w:p w:rsidR="00521A70" w:rsidRPr="00FE5A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FE5A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FE5A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bottom"/>
          </w:tcPr>
          <w:p w:rsidR="00521A70" w:rsidRPr="00FE5A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sz w:val="24"/>
                <w:szCs w:val="24"/>
              </w:rPr>
            </w:pPr>
            <w:r w:rsidRPr="00FE5ADF">
              <w:rPr>
                <w:sz w:val="24"/>
                <w:szCs w:val="24"/>
              </w:rPr>
              <w:t>0,00</w:t>
            </w:r>
          </w:p>
        </w:tc>
      </w:tr>
      <w:tr w:rsidR="00521A70" w:rsidRPr="00E66D84" w:rsidTr="004F2399">
        <w:trPr>
          <w:trHeight w:val="54"/>
          <w:jc w:val="center"/>
        </w:trPr>
        <w:tc>
          <w:tcPr>
            <w:tcW w:w="584" w:type="dxa"/>
            <w:vMerge/>
            <w:shd w:val="clear" w:color="auto" w:fill="EAF1DD"/>
            <w:vAlign w:val="center"/>
          </w:tcPr>
          <w:p w:rsidR="00521A70" w:rsidRPr="00FE5A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EAF1DD"/>
            <w:vAlign w:val="center"/>
          </w:tcPr>
          <w:p w:rsidR="00521A70" w:rsidRPr="00FE5A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EAF1DD"/>
            <w:vAlign w:val="bottom"/>
          </w:tcPr>
          <w:p w:rsidR="00521A70" w:rsidRPr="00FE5ADF" w:rsidRDefault="00521A70" w:rsidP="00B06565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6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083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82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85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02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21A70" w:rsidRPr="00FE5ADF" w:rsidRDefault="00521A70" w:rsidP="00B06565">
            <w:pPr>
              <w:jc w:val="center"/>
              <w:rPr>
                <w:color w:val="000000"/>
                <w:sz w:val="24"/>
                <w:szCs w:val="24"/>
              </w:rPr>
            </w:pPr>
            <w:r w:rsidRPr="00FE5ADF">
              <w:rPr>
                <w:color w:val="000000"/>
                <w:sz w:val="24"/>
                <w:szCs w:val="24"/>
              </w:rPr>
              <w:t>5250,00</w:t>
            </w:r>
          </w:p>
        </w:tc>
      </w:tr>
      <w:bookmarkEnd w:id="26"/>
    </w:tbl>
    <w:p w:rsidR="00521A70" w:rsidRDefault="00521A70" w:rsidP="00521A70">
      <w:pPr>
        <w:shd w:val="clear" w:color="auto" w:fill="FFFFFF"/>
        <w:tabs>
          <w:tab w:val="left" w:pos="994"/>
        </w:tabs>
        <w:spacing w:before="5"/>
        <w:ind w:right="10"/>
        <w:jc w:val="both"/>
        <w:rPr>
          <w:sz w:val="24"/>
          <w:szCs w:val="24"/>
        </w:rPr>
        <w:sectPr w:rsidR="00521A70" w:rsidSect="004F2399">
          <w:type w:val="continuous"/>
          <w:pgSz w:w="11909" w:h="16834"/>
          <w:pgMar w:top="1134" w:right="1701" w:bottom="1134" w:left="851" w:header="720" w:footer="720" w:gutter="0"/>
          <w:cols w:space="60"/>
          <w:noEndnote/>
          <w:docGrid w:linePitch="299"/>
        </w:sectPr>
      </w:pPr>
    </w:p>
    <w:p w:rsidR="00521A70" w:rsidRPr="002B434E" w:rsidRDefault="00521A70" w:rsidP="00521A70">
      <w:pPr>
        <w:pStyle w:val="1"/>
        <w:keepNext/>
        <w:pageBreakBefore/>
        <w:widowControl/>
        <w:tabs>
          <w:tab w:val="left" w:pos="851"/>
        </w:tabs>
        <w:spacing w:before="0"/>
        <w:jc w:val="center"/>
        <w:rPr>
          <w:rFonts w:ascii="Times New Roman" w:eastAsiaTheme="majorEastAsia" w:hAnsi="Times New Roman" w:cs="Times New Roman"/>
          <w:bCs w:val="0"/>
          <w:sz w:val="28"/>
          <w:szCs w:val="28"/>
          <w:lang w:val="ru-RU"/>
        </w:rPr>
      </w:pPr>
      <w:bookmarkStart w:id="27" w:name="_Toc512874937"/>
      <w:r>
        <w:rPr>
          <w:rFonts w:ascii="Times New Roman" w:eastAsiaTheme="majorEastAsia" w:hAnsi="Times New Roman" w:cs="Times New Roman"/>
          <w:bCs w:val="0"/>
          <w:sz w:val="28"/>
          <w:szCs w:val="28"/>
          <w:lang w:val="ru-RU"/>
        </w:rPr>
        <w:lastRenderedPageBreak/>
        <w:t xml:space="preserve">8. </w:t>
      </w:r>
      <w:r w:rsidRPr="002B434E">
        <w:rPr>
          <w:rFonts w:ascii="Times New Roman" w:eastAsiaTheme="majorEastAsia" w:hAnsi="Times New Roman" w:cs="Times New Roman"/>
          <w:bCs w:val="0"/>
          <w:sz w:val="28"/>
          <w:szCs w:val="28"/>
          <w:lang w:val="ru-RU"/>
        </w:rPr>
        <w:t xml:space="preserve">Оценка эффективности мероприятий, включенных в программу, в том числе с точки </w:t>
      </w:r>
      <w:proofErr w:type="gramStart"/>
      <w:r w:rsidRPr="002B434E">
        <w:rPr>
          <w:rFonts w:ascii="Times New Roman" w:eastAsiaTheme="majorEastAsia" w:hAnsi="Times New Roman" w:cs="Times New Roman"/>
          <w:bCs w:val="0"/>
          <w:sz w:val="28"/>
          <w:szCs w:val="28"/>
          <w:lang w:val="ru-RU"/>
        </w:rPr>
        <w:t>зрения достижения расчётного уровня обеспеченности населения поселения</w:t>
      </w:r>
      <w:proofErr w:type="gramEnd"/>
      <w:r w:rsidRPr="002B434E">
        <w:rPr>
          <w:rFonts w:ascii="Times New Roman" w:eastAsiaTheme="majorEastAsia" w:hAnsi="Times New Roman" w:cs="Times New Roman"/>
          <w:bCs w:val="0"/>
          <w:sz w:val="28"/>
          <w:szCs w:val="28"/>
          <w:lang w:val="ru-RU"/>
        </w:rPr>
        <w:t xml:space="preserve"> услугами в областях в соответствии с нормативами градостроительного проектирования</w:t>
      </w:r>
      <w:bookmarkEnd w:id="27"/>
    </w:p>
    <w:p w:rsidR="00521A70" w:rsidRPr="00C601E1" w:rsidRDefault="00521A70" w:rsidP="00521A70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C601E1">
        <w:rPr>
          <w:sz w:val="28"/>
          <w:szCs w:val="28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 нормативам градостроительного проектирования </w:t>
      </w:r>
      <w:r>
        <w:rPr>
          <w:sz w:val="28"/>
          <w:szCs w:val="28"/>
        </w:rPr>
        <w:t>Кузбасского</w:t>
      </w:r>
      <w:r w:rsidRPr="00C601E1">
        <w:rPr>
          <w:sz w:val="28"/>
          <w:szCs w:val="28"/>
        </w:rPr>
        <w:t xml:space="preserve"> сельского поселения Прокопьевского муниципального района Кемеровской области.</w:t>
      </w:r>
      <w:proofErr w:type="gramEnd"/>
    </w:p>
    <w:p w:rsidR="00521A70" w:rsidRPr="00C601E1" w:rsidRDefault="00521A70" w:rsidP="00521A70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Оценка социально-экономической эффективности мероприятий выражается: </w:t>
      </w:r>
    </w:p>
    <w:p w:rsidR="00521A70" w:rsidRPr="00C601E1" w:rsidRDefault="00521A70" w:rsidP="00521A70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sym w:font="Symbol" w:char="F02D"/>
      </w:r>
      <w:r w:rsidRPr="00C601E1">
        <w:rPr>
          <w:sz w:val="28"/>
          <w:szCs w:val="28"/>
        </w:rPr>
        <w:t xml:space="preserve"> в улучшении </w:t>
      </w:r>
      <w:proofErr w:type="gramStart"/>
      <w:r w:rsidRPr="00C601E1">
        <w:rPr>
          <w:sz w:val="28"/>
          <w:szCs w:val="28"/>
        </w:rPr>
        <w:t xml:space="preserve">условий качества жизни населения </w:t>
      </w:r>
      <w:r>
        <w:rPr>
          <w:sz w:val="28"/>
          <w:szCs w:val="28"/>
        </w:rPr>
        <w:t>Кузбасского</w:t>
      </w:r>
      <w:r w:rsidRPr="00C601E1">
        <w:rPr>
          <w:sz w:val="28"/>
          <w:szCs w:val="28"/>
        </w:rPr>
        <w:t xml:space="preserve"> сельского поселения</w:t>
      </w:r>
      <w:proofErr w:type="gramEnd"/>
      <w:r w:rsidRPr="00C601E1">
        <w:rPr>
          <w:sz w:val="28"/>
          <w:szCs w:val="28"/>
        </w:rPr>
        <w:t>;</w:t>
      </w:r>
    </w:p>
    <w:p w:rsidR="00521A70" w:rsidRPr="00C601E1" w:rsidRDefault="00521A70" w:rsidP="00521A70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 </w:t>
      </w:r>
      <w:r w:rsidRPr="00C601E1">
        <w:rPr>
          <w:sz w:val="28"/>
          <w:szCs w:val="28"/>
        </w:rPr>
        <w:sym w:font="Symbol" w:char="F02D"/>
      </w:r>
      <w:r w:rsidRPr="00C601E1">
        <w:rPr>
          <w:sz w:val="28"/>
          <w:szCs w:val="28"/>
        </w:rPr>
        <w:t xml:space="preserve">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 </w:t>
      </w:r>
    </w:p>
    <w:p w:rsidR="00521A70" w:rsidRDefault="00521A70" w:rsidP="00521A70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sym w:font="Symbol" w:char="F02D"/>
      </w:r>
      <w:r w:rsidRPr="00C601E1">
        <w:rPr>
          <w:sz w:val="28"/>
          <w:szCs w:val="28"/>
        </w:rPr>
        <w:t xml:space="preserve"> в повышении доступности объектов социальной инфраструктуры для населения </w:t>
      </w:r>
      <w:r>
        <w:rPr>
          <w:sz w:val="28"/>
          <w:szCs w:val="28"/>
        </w:rPr>
        <w:t xml:space="preserve">Кузбасского </w:t>
      </w:r>
      <w:r w:rsidRPr="00C601E1">
        <w:rPr>
          <w:sz w:val="28"/>
          <w:szCs w:val="28"/>
        </w:rPr>
        <w:t>сельского поселения:</w:t>
      </w:r>
    </w:p>
    <w:p w:rsidR="00521A70" w:rsidRDefault="00521A70" w:rsidP="00521A70">
      <w:pPr>
        <w:shd w:val="clear" w:color="auto" w:fill="FFFFFF"/>
        <w:tabs>
          <w:tab w:val="left" w:pos="-4962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C601E1">
        <w:rPr>
          <w:b/>
          <w:i/>
          <w:sz w:val="28"/>
          <w:szCs w:val="28"/>
          <w:u w:val="single"/>
        </w:rPr>
        <w:t>В области объектов</w:t>
      </w:r>
      <w:r>
        <w:rPr>
          <w:b/>
          <w:i/>
          <w:sz w:val="28"/>
          <w:szCs w:val="28"/>
          <w:u w:val="single"/>
        </w:rPr>
        <w:t xml:space="preserve"> образования:</w:t>
      </w:r>
    </w:p>
    <w:p w:rsidR="00521A70" w:rsidRDefault="00521A70" w:rsidP="00521A70">
      <w:pPr>
        <w:shd w:val="clear" w:color="auto" w:fill="FFFFFF"/>
        <w:tabs>
          <w:tab w:val="left" w:pos="-4962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A8170A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8170A">
        <w:rPr>
          <w:sz w:val="28"/>
          <w:szCs w:val="28"/>
        </w:rPr>
        <w:t xml:space="preserve">оддержание в работоспособном состоянии объектов образования населения </w:t>
      </w:r>
      <w:r>
        <w:rPr>
          <w:sz w:val="28"/>
          <w:szCs w:val="28"/>
        </w:rPr>
        <w:t>Кузбасского</w:t>
      </w:r>
      <w:r w:rsidRPr="00A8170A">
        <w:rPr>
          <w:sz w:val="28"/>
          <w:szCs w:val="28"/>
        </w:rPr>
        <w:t xml:space="preserve"> сельского поселения;</w:t>
      </w:r>
    </w:p>
    <w:p w:rsidR="00521A70" w:rsidRPr="00C601E1" w:rsidRDefault="00521A70" w:rsidP="00521A70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C601E1">
        <w:rPr>
          <w:b/>
          <w:i/>
          <w:sz w:val="28"/>
          <w:szCs w:val="28"/>
          <w:u w:val="single"/>
        </w:rPr>
        <w:t>В области объектов культуры:</w:t>
      </w:r>
      <w:r w:rsidRPr="00C601E1">
        <w:rPr>
          <w:sz w:val="28"/>
          <w:szCs w:val="28"/>
        </w:rPr>
        <w:t xml:space="preserve"> </w:t>
      </w:r>
    </w:p>
    <w:p w:rsidR="00521A70" w:rsidRPr="005D0765" w:rsidRDefault="00521A70" w:rsidP="00521A70">
      <w:pPr>
        <w:pStyle w:val="a7"/>
        <w:numPr>
          <w:ilvl w:val="0"/>
          <w:numId w:val="24"/>
        </w:numPr>
        <w:shd w:val="clear" w:color="auto" w:fill="FFFFFF"/>
        <w:tabs>
          <w:tab w:val="left" w:pos="-4962"/>
        </w:tabs>
        <w:autoSpaceDE/>
        <w:autoSpaceDN/>
        <w:ind w:left="426" w:hanging="426"/>
        <w:jc w:val="both"/>
        <w:rPr>
          <w:sz w:val="28"/>
          <w:szCs w:val="28"/>
        </w:rPr>
      </w:pPr>
      <w:r w:rsidRPr="005D0765">
        <w:rPr>
          <w:sz w:val="28"/>
          <w:szCs w:val="28"/>
        </w:rPr>
        <w:t>поддержание удовлетворительного состояния объектов культуры.</w:t>
      </w:r>
    </w:p>
    <w:p w:rsidR="00521A70" w:rsidRPr="005D0765" w:rsidRDefault="00521A70" w:rsidP="00521A70">
      <w:pPr>
        <w:pStyle w:val="a7"/>
        <w:numPr>
          <w:ilvl w:val="0"/>
          <w:numId w:val="24"/>
        </w:numPr>
        <w:shd w:val="clear" w:color="auto" w:fill="FFFFFF"/>
        <w:tabs>
          <w:tab w:val="left" w:pos="-4962"/>
        </w:tabs>
        <w:autoSpaceDE/>
        <w:autoSpaceDN/>
        <w:ind w:left="426" w:hanging="426"/>
        <w:jc w:val="both"/>
        <w:rPr>
          <w:sz w:val="28"/>
          <w:szCs w:val="28"/>
        </w:rPr>
      </w:pPr>
      <w:r w:rsidRPr="005D0765">
        <w:rPr>
          <w:sz w:val="28"/>
          <w:szCs w:val="28"/>
        </w:rPr>
        <w:t>создание музея угля и истории развития угольной промышленности</w:t>
      </w:r>
      <w:proofErr w:type="gramStart"/>
      <w:r w:rsidRPr="005D0765">
        <w:rPr>
          <w:sz w:val="28"/>
          <w:szCs w:val="28"/>
        </w:rPr>
        <w:t xml:space="preserve"> ,</w:t>
      </w:r>
      <w:proofErr w:type="gramEnd"/>
      <w:r w:rsidRPr="005D0765">
        <w:rPr>
          <w:sz w:val="28"/>
          <w:szCs w:val="28"/>
        </w:rPr>
        <w:t xml:space="preserve"> а также истории Кузбасского сельского поселения;</w:t>
      </w:r>
    </w:p>
    <w:p w:rsidR="00521A70" w:rsidRPr="005D0765" w:rsidRDefault="00521A70" w:rsidP="00521A70">
      <w:pPr>
        <w:pStyle w:val="a7"/>
        <w:numPr>
          <w:ilvl w:val="0"/>
          <w:numId w:val="24"/>
        </w:numPr>
        <w:shd w:val="clear" w:color="auto" w:fill="FFFFFF"/>
        <w:tabs>
          <w:tab w:val="left" w:pos="-4962"/>
        </w:tabs>
        <w:autoSpaceDE/>
        <w:autoSpaceDN/>
        <w:ind w:left="426" w:hanging="426"/>
        <w:jc w:val="both"/>
        <w:rPr>
          <w:sz w:val="28"/>
          <w:szCs w:val="28"/>
        </w:rPr>
      </w:pPr>
      <w:r w:rsidRPr="005D0765">
        <w:rPr>
          <w:sz w:val="28"/>
          <w:szCs w:val="28"/>
        </w:rPr>
        <w:t>организация праздничных мероприятий, конкурсов, выставок. Стимулирование населения к участию в культурной жизни поселения.</w:t>
      </w:r>
    </w:p>
    <w:p w:rsidR="00521A70" w:rsidRPr="00C601E1" w:rsidRDefault="00521A70" w:rsidP="00521A70">
      <w:pPr>
        <w:shd w:val="clear" w:color="auto" w:fill="FFFFFF"/>
        <w:tabs>
          <w:tab w:val="left" w:pos="-4962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C601E1">
        <w:rPr>
          <w:b/>
          <w:i/>
          <w:sz w:val="28"/>
          <w:szCs w:val="28"/>
          <w:u w:val="single"/>
        </w:rPr>
        <w:t>В области объектов физкультуры и спорта:</w:t>
      </w:r>
    </w:p>
    <w:p w:rsidR="00521A70" w:rsidRPr="005D0765" w:rsidRDefault="00521A70" w:rsidP="00521A70">
      <w:pPr>
        <w:pStyle w:val="a7"/>
        <w:numPr>
          <w:ilvl w:val="0"/>
          <w:numId w:val="25"/>
        </w:numPr>
        <w:shd w:val="clear" w:color="auto" w:fill="FFFFFF"/>
        <w:tabs>
          <w:tab w:val="left" w:pos="-4962"/>
        </w:tabs>
        <w:autoSpaceDE/>
        <w:autoSpaceDN/>
        <w:ind w:left="426" w:hanging="426"/>
        <w:jc w:val="both"/>
        <w:rPr>
          <w:sz w:val="28"/>
          <w:szCs w:val="28"/>
        </w:rPr>
      </w:pPr>
      <w:r w:rsidRPr="005D0765">
        <w:rPr>
          <w:sz w:val="28"/>
          <w:szCs w:val="28"/>
        </w:rPr>
        <w:t>поддержание удовлетворительного состояния объектов физкультуры и спорта.</w:t>
      </w:r>
    </w:p>
    <w:p w:rsidR="00521A70" w:rsidRPr="005D0765" w:rsidRDefault="00521A70" w:rsidP="00521A70">
      <w:pPr>
        <w:pStyle w:val="a7"/>
        <w:numPr>
          <w:ilvl w:val="0"/>
          <w:numId w:val="25"/>
        </w:numPr>
        <w:shd w:val="clear" w:color="auto" w:fill="FFFFFF"/>
        <w:tabs>
          <w:tab w:val="left" w:pos="-4962"/>
        </w:tabs>
        <w:autoSpaceDE/>
        <w:autoSpaceDN/>
        <w:ind w:left="426" w:hanging="426"/>
        <w:jc w:val="both"/>
        <w:rPr>
          <w:sz w:val="28"/>
          <w:szCs w:val="28"/>
        </w:rPr>
      </w:pPr>
      <w:r w:rsidRPr="005D0765">
        <w:rPr>
          <w:sz w:val="28"/>
          <w:szCs w:val="28"/>
        </w:rPr>
        <w:t>реализация мероприятий по приобщению молодого населения к здоровому образу жизни, создание условий для патриотического и духовно-нравственного воспитания</w:t>
      </w:r>
    </w:p>
    <w:p w:rsidR="00521A70" w:rsidRDefault="00521A70" w:rsidP="00521A70">
      <w:pPr>
        <w:shd w:val="clear" w:color="auto" w:fill="FFFFFF"/>
        <w:tabs>
          <w:tab w:val="left" w:pos="-4962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5D0765">
        <w:rPr>
          <w:b/>
          <w:i/>
          <w:sz w:val="28"/>
          <w:szCs w:val="28"/>
          <w:u w:val="single"/>
        </w:rPr>
        <w:t>В сфере социальной политики:</w:t>
      </w:r>
    </w:p>
    <w:p w:rsidR="00521A70" w:rsidRPr="005D0765" w:rsidRDefault="00521A70" w:rsidP="00521A70">
      <w:pPr>
        <w:pStyle w:val="a7"/>
        <w:numPr>
          <w:ilvl w:val="0"/>
          <w:numId w:val="26"/>
        </w:numPr>
        <w:shd w:val="clear" w:color="auto" w:fill="FFFFFF"/>
        <w:tabs>
          <w:tab w:val="left" w:pos="-4962"/>
        </w:tabs>
        <w:autoSpaceDE/>
        <w:autoSpaceDN/>
        <w:ind w:left="426" w:hanging="426"/>
        <w:jc w:val="both"/>
        <w:rPr>
          <w:sz w:val="28"/>
          <w:szCs w:val="28"/>
        </w:rPr>
      </w:pPr>
      <w:r w:rsidRPr="005D0765">
        <w:rPr>
          <w:sz w:val="28"/>
          <w:szCs w:val="28"/>
        </w:rPr>
        <w:t>реализация программы «Доступная среда»</w:t>
      </w:r>
    </w:p>
    <w:p w:rsidR="00521A70" w:rsidRPr="005D0765" w:rsidRDefault="00521A70" w:rsidP="00521A70">
      <w:pPr>
        <w:pStyle w:val="a7"/>
        <w:numPr>
          <w:ilvl w:val="0"/>
          <w:numId w:val="26"/>
        </w:numPr>
        <w:shd w:val="clear" w:color="auto" w:fill="FFFFFF"/>
        <w:tabs>
          <w:tab w:val="left" w:pos="-4962"/>
        </w:tabs>
        <w:autoSpaceDE/>
        <w:autoSpaceDN/>
        <w:ind w:left="426" w:hanging="426"/>
        <w:jc w:val="both"/>
        <w:rPr>
          <w:sz w:val="28"/>
          <w:szCs w:val="28"/>
        </w:rPr>
      </w:pPr>
      <w:r w:rsidRPr="005D0765">
        <w:rPr>
          <w:sz w:val="28"/>
          <w:szCs w:val="28"/>
        </w:rPr>
        <w:t>социальная поддержка отдельных категорий граждан, проживающих на территории  Кузбасского сельского поселения</w:t>
      </w:r>
    </w:p>
    <w:p w:rsidR="00521A70" w:rsidRPr="00A8170A" w:rsidRDefault="00521A70" w:rsidP="00521A70">
      <w:pPr>
        <w:shd w:val="clear" w:color="auto" w:fill="FFFFFF"/>
        <w:tabs>
          <w:tab w:val="left" w:pos="-4962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A8170A">
        <w:rPr>
          <w:b/>
          <w:i/>
          <w:sz w:val="28"/>
          <w:szCs w:val="28"/>
          <w:u w:val="single"/>
        </w:rPr>
        <w:t>В области объектов рекреационного назначения:</w:t>
      </w:r>
    </w:p>
    <w:p w:rsidR="00521A70" w:rsidRPr="005D0765" w:rsidRDefault="00521A70" w:rsidP="00521A70">
      <w:pPr>
        <w:pStyle w:val="a7"/>
        <w:numPr>
          <w:ilvl w:val="0"/>
          <w:numId w:val="27"/>
        </w:numPr>
        <w:shd w:val="clear" w:color="auto" w:fill="FFFFFF"/>
        <w:tabs>
          <w:tab w:val="left" w:pos="-4962"/>
        </w:tabs>
        <w:autoSpaceDE/>
        <w:autoSpaceDN/>
        <w:ind w:left="426" w:hanging="426"/>
        <w:jc w:val="both"/>
        <w:rPr>
          <w:sz w:val="28"/>
          <w:szCs w:val="28"/>
        </w:rPr>
      </w:pPr>
      <w:r w:rsidRPr="005D0765">
        <w:rPr>
          <w:sz w:val="28"/>
          <w:szCs w:val="28"/>
        </w:rPr>
        <w:t>формирование дендрологического парка, с породами деревьев (хвойных пород) и растений способствующих нормализации функционирования органов дыхания у населения в условиях развития угольной промышленности и ухудшения экологической ситуации в поселении.</w:t>
      </w:r>
    </w:p>
    <w:p w:rsidR="00521A70" w:rsidRPr="005D0765" w:rsidRDefault="00521A70" w:rsidP="00521A70">
      <w:pPr>
        <w:pStyle w:val="a7"/>
        <w:numPr>
          <w:ilvl w:val="0"/>
          <w:numId w:val="27"/>
        </w:numPr>
        <w:shd w:val="clear" w:color="auto" w:fill="FFFFFF"/>
        <w:tabs>
          <w:tab w:val="left" w:pos="-4962"/>
        </w:tabs>
        <w:autoSpaceDE/>
        <w:autoSpaceDN/>
        <w:ind w:left="426" w:hanging="426"/>
        <w:jc w:val="both"/>
        <w:rPr>
          <w:sz w:val="28"/>
          <w:szCs w:val="28"/>
        </w:rPr>
      </w:pPr>
      <w:r w:rsidRPr="005D0765">
        <w:rPr>
          <w:sz w:val="28"/>
          <w:szCs w:val="28"/>
        </w:rPr>
        <w:t>благоустройство Кузбасского сельского поселения</w:t>
      </w:r>
    </w:p>
    <w:p w:rsidR="00521A70" w:rsidRPr="00A8170A" w:rsidRDefault="00521A70" w:rsidP="00521A70">
      <w:pPr>
        <w:shd w:val="clear" w:color="auto" w:fill="FFFFFF"/>
        <w:tabs>
          <w:tab w:val="left" w:pos="-4962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A8170A">
        <w:rPr>
          <w:b/>
          <w:i/>
          <w:sz w:val="28"/>
          <w:szCs w:val="28"/>
          <w:u w:val="single"/>
        </w:rPr>
        <w:lastRenderedPageBreak/>
        <w:t>В области объектов обслуживания:</w:t>
      </w:r>
    </w:p>
    <w:p w:rsidR="00521A70" w:rsidRPr="005D0765" w:rsidRDefault="00521A70" w:rsidP="00521A70">
      <w:pPr>
        <w:pStyle w:val="a7"/>
        <w:numPr>
          <w:ilvl w:val="0"/>
          <w:numId w:val="28"/>
        </w:numPr>
        <w:shd w:val="clear" w:color="auto" w:fill="FFFFFF"/>
        <w:tabs>
          <w:tab w:val="left" w:pos="-4962"/>
        </w:tabs>
        <w:autoSpaceDE/>
        <w:autoSpaceDN/>
        <w:ind w:left="426" w:hanging="426"/>
        <w:jc w:val="both"/>
        <w:rPr>
          <w:sz w:val="28"/>
          <w:szCs w:val="28"/>
        </w:rPr>
      </w:pPr>
      <w:r w:rsidRPr="005D0765">
        <w:rPr>
          <w:sz w:val="28"/>
          <w:szCs w:val="28"/>
        </w:rPr>
        <w:t>строительство объектов обслуживания населения (кафе,  отделения банка, аптеки, предприятий бытового обслуживания)</w:t>
      </w:r>
    </w:p>
    <w:p w:rsidR="00521A70" w:rsidRPr="00C601E1" w:rsidRDefault="00521A70" w:rsidP="00521A70">
      <w:pPr>
        <w:pStyle w:val="a7"/>
        <w:ind w:left="0" w:firstLine="709"/>
        <w:jc w:val="both"/>
        <w:rPr>
          <w:sz w:val="28"/>
          <w:szCs w:val="28"/>
          <w:lang w:eastAsia="ar-SA"/>
        </w:rPr>
      </w:pPr>
      <w:r w:rsidRPr="00C601E1">
        <w:rPr>
          <w:sz w:val="28"/>
          <w:szCs w:val="28"/>
        </w:rPr>
        <w:t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(203</w:t>
      </w:r>
      <w:r>
        <w:rPr>
          <w:sz w:val="28"/>
          <w:szCs w:val="28"/>
        </w:rPr>
        <w:t>5</w:t>
      </w:r>
      <w:r w:rsidRPr="00C601E1">
        <w:rPr>
          <w:sz w:val="28"/>
          <w:szCs w:val="28"/>
        </w:rPr>
        <w:t xml:space="preserve"> год) в своем большинстве соответствует минимально допустимому уровню обеспеченности, что свидетельствует об эффективности реализации мероприятий. На перспективу, во избежание сокращения численности населения, актуальным является строительство, капитальный ремонт, реконструкция и поддержание в работоспособном состоянии существующих объектов социальной инфраструктуры</w:t>
      </w:r>
      <w:r>
        <w:rPr>
          <w:sz w:val="28"/>
          <w:szCs w:val="28"/>
        </w:rPr>
        <w:t>, а также привлечение молодых специалистов</w:t>
      </w:r>
      <w:r w:rsidRPr="00C601E1">
        <w:rPr>
          <w:sz w:val="28"/>
          <w:szCs w:val="28"/>
        </w:rPr>
        <w:t xml:space="preserve">. </w:t>
      </w:r>
      <w:r w:rsidRPr="00C601E1">
        <w:rPr>
          <w:sz w:val="28"/>
          <w:szCs w:val="28"/>
        </w:rPr>
        <w:br w:type="page"/>
      </w:r>
    </w:p>
    <w:p w:rsidR="00521A70" w:rsidRPr="00E27B39" w:rsidRDefault="00521A70" w:rsidP="00521A70">
      <w:pPr>
        <w:pStyle w:val="1"/>
        <w:keepNext/>
        <w:pageBreakBefore/>
        <w:widowControl/>
        <w:tabs>
          <w:tab w:val="left" w:pos="851"/>
        </w:tabs>
        <w:spacing w:before="0"/>
        <w:ind w:left="0"/>
        <w:jc w:val="center"/>
        <w:rPr>
          <w:rFonts w:ascii="Times New Roman" w:eastAsiaTheme="majorEastAsia" w:hAnsi="Times New Roman" w:cs="Times New Roman"/>
          <w:bCs w:val="0"/>
          <w:sz w:val="28"/>
          <w:szCs w:val="28"/>
          <w:lang w:val="ru-RU"/>
        </w:rPr>
      </w:pPr>
      <w:bookmarkStart w:id="28" w:name="_Toc512874938"/>
      <w:r>
        <w:rPr>
          <w:rFonts w:ascii="Times New Roman" w:eastAsiaTheme="majorEastAsia" w:hAnsi="Times New Roman" w:cs="Times New Roman"/>
          <w:bCs w:val="0"/>
          <w:sz w:val="28"/>
          <w:szCs w:val="28"/>
          <w:lang w:val="ru-RU"/>
        </w:rPr>
        <w:lastRenderedPageBreak/>
        <w:t xml:space="preserve">9. </w:t>
      </w:r>
      <w:r w:rsidRPr="00E27B39">
        <w:rPr>
          <w:rFonts w:ascii="Times New Roman" w:eastAsiaTheme="majorEastAsia" w:hAnsi="Times New Roman" w:cs="Times New Roman"/>
          <w:bCs w:val="0"/>
          <w:sz w:val="28"/>
          <w:szCs w:val="28"/>
          <w:lang w:val="ru-RU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  <w:bookmarkEnd w:id="28"/>
    </w:p>
    <w:p w:rsidR="00521A70" w:rsidRPr="00C601E1" w:rsidRDefault="00521A70" w:rsidP="00521A70">
      <w:pPr>
        <w:pStyle w:val="S"/>
        <w:spacing w:before="0" w:after="0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521A70" w:rsidRPr="00C601E1" w:rsidRDefault="00521A70" w:rsidP="00521A70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Для финансового обеспечения реализации мероприятий, установленных Программой комплексного развития социальной инфраструктуры</w:t>
      </w:r>
      <w:r w:rsidRPr="00C60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Кузбасского</w:t>
      </w:r>
      <w:r w:rsidRPr="00C601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601E1">
        <w:rPr>
          <w:rFonts w:ascii="Times New Roman" w:hAnsi="Times New Roman" w:cs="Times New Roman"/>
          <w:sz w:val="28"/>
          <w:szCs w:val="28"/>
        </w:rPr>
        <w:t xml:space="preserve">, необходимо принятие муниципальных правовых актов, регламентирующих порядок их субсидирования. </w:t>
      </w:r>
    </w:p>
    <w:p w:rsidR="00521A70" w:rsidRPr="00C601E1" w:rsidRDefault="00521A70" w:rsidP="00521A70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Информационное обеспечение Программы осуществляется путем проведения целого блока мероприятий в средствах массовой информации.</w:t>
      </w:r>
    </w:p>
    <w:p w:rsidR="00521A70" w:rsidRPr="00C601E1" w:rsidRDefault="00521A70" w:rsidP="00521A70">
      <w:pPr>
        <w:pStyle w:val="a7"/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>
        <w:rPr>
          <w:bCs/>
          <w:sz w:val="28"/>
          <w:szCs w:val="28"/>
        </w:rPr>
        <w:t>Кузбасского</w:t>
      </w:r>
      <w:r w:rsidRPr="00C601E1">
        <w:rPr>
          <w:bCs/>
          <w:sz w:val="28"/>
          <w:szCs w:val="28"/>
        </w:rPr>
        <w:t xml:space="preserve"> сельского поселения</w:t>
      </w:r>
      <w:r w:rsidRPr="00C601E1">
        <w:rPr>
          <w:sz w:val="28"/>
          <w:szCs w:val="28"/>
        </w:rPr>
        <w:t xml:space="preserve">. Данные программы должны обеспечивать сбалансированное перспективное развитие социальной инфраструктуры </w:t>
      </w:r>
      <w:r>
        <w:rPr>
          <w:bCs/>
          <w:sz w:val="28"/>
          <w:szCs w:val="28"/>
        </w:rPr>
        <w:t>Кузбасского</w:t>
      </w:r>
      <w:r w:rsidRPr="00C601E1">
        <w:rPr>
          <w:bCs/>
          <w:sz w:val="28"/>
          <w:szCs w:val="28"/>
        </w:rPr>
        <w:t xml:space="preserve"> сельского поселения</w:t>
      </w:r>
      <w:r w:rsidRPr="00C601E1">
        <w:rPr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 </w:t>
      </w:r>
    </w:p>
    <w:p w:rsidR="00521A70" w:rsidRPr="00C601E1" w:rsidRDefault="00521A70" w:rsidP="00521A7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C601E1">
        <w:rPr>
          <w:color w:val="000000"/>
          <w:sz w:val="28"/>
          <w:szCs w:val="28"/>
        </w:rPr>
        <w:t xml:space="preserve">Главным условием реализации программы является привлечение в экономику и социальную сферу поселения достаточного объема финансовых ресурсов. Программа предусматривает финансирование </w:t>
      </w:r>
      <w:r w:rsidRPr="00C601E1">
        <w:rPr>
          <w:sz w:val="28"/>
          <w:szCs w:val="28"/>
        </w:rPr>
        <w:t xml:space="preserve">мероприятий за счет всех уровней бюджетов на безвозвратной основе. </w:t>
      </w:r>
    </w:p>
    <w:p w:rsidR="00521A70" w:rsidRPr="00C601E1" w:rsidRDefault="00521A70" w:rsidP="00521A7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Кроме того необходимо 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законодательств.</w:t>
      </w:r>
    </w:p>
    <w:p w:rsidR="00521A70" w:rsidRPr="00C601E1" w:rsidRDefault="00521A70" w:rsidP="00521A7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Финансирование мероприятий программы за счет средств муниципального образования будет осуществляться исходя из реальных возможностей бюджета на очередной финансовый год и плановый период.</w:t>
      </w:r>
    </w:p>
    <w:p w:rsidR="00521A70" w:rsidRPr="00C601E1" w:rsidRDefault="00521A70" w:rsidP="00521A7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Предусматривается ежегодная корректировка мероприятий.</w:t>
      </w:r>
    </w:p>
    <w:p w:rsidR="00521A70" w:rsidRPr="00C601E1" w:rsidRDefault="00521A70" w:rsidP="00521A70">
      <w:pPr>
        <w:pStyle w:val="af2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7AD" w:rsidRDefault="007437AD" w:rsidP="007437AD">
      <w:pPr>
        <w:tabs>
          <w:tab w:val="num" w:pos="0"/>
        </w:tabs>
        <w:jc w:val="both"/>
        <w:rPr>
          <w:sz w:val="28"/>
          <w:szCs w:val="28"/>
        </w:rPr>
      </w:pPr>
      <w:r w:rsidRPr="004F51B1">
        <w:rPr>
          <w:sz w:val="28"/>
          <w:szCs w:val="28"/>
        </w:rPr>
        <w:t>Председатель Совета народных депутатов</w:t>
      </w:r>
    </w:p>
    <w:p w:rsidR="00521A70" w:rsidRPr="007437AD" w:rsidRDefault="007437AD" w:rsidP="007437AD">
      <w:pPr>
        <w:tabs>
          <w:tab w:val="num" w:pos="0"/>
        </w:tabs>
        <w:jc w:val="both"/>
        <w:rPr>
          <w:sz w:val="28"/>
          <w:szCs w:val="28"/>
        </w:rPr>
      </w:pPr>
      <w:r w:rsidRPr="004F51B1">
        <w:rPr>
          <w:sz w:val="28"/>
          <w:szCs w:val="28"/>
        </w:rPr>
        <w:t>Прокопьевского муниципального округа</w:t>
      </w:r>
      <w:r w:rsidRPr="007437AD">
        <w:rPr>
          <w:sz w:val="28"/>
          <w:szCs w:val="28"/>
        </w:rPr>
        <w:t xml:space="preserve">               </w:t>
      </w:r>
      <w:r w:rsidRPr="00631A3B">
        <w:rPr>
          <w:sz w:val="28"/>
          <w:szCs w:val="28"/>
        </w:rPr>
        <w:t xml:space="preserve">      </w:t>
      </w:r>
      <w:r w:rsidRPr="007437AD">
        <w:rPr>
          <w:sz w:val="28"/>
          <w:szCs w:val="28"/>
        </w:rPr>
        <w:t xml:space="preserve">             </w:t>
      </w:r>
      <w:r w:rsidRPr="004F51B1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  <w:r w:rsidRPr="004F51B1">
        <w:rPr>
          <w:sz w:val="28"/>
          <w:szCs w:val="28"/>
        </w:rPr>
        <w:t>Лошманкина</w:t>
      </w:r>
    </w:p>
    <w:p w:rsidR="00521A70" w:rsidRPr="007437AD" w:rsidRDefault="00521A70" w:rsidP="007437AD">
      <w:pPr>
        <w:tabs>
          <w:tab w:val="left" w:pos="912"/>
        </w:tabs>
        <w:ind w:firstLine="567"/>
        <w:jc w:val="both"/>
        <w:rPr>
          <w:sz w:val="28"/>
          <w:szCs w:val="28"/>
        </w:rPr>
      </w:pPr>
    </w:p>
    <w:p w:rsidR="00521A70" w:rsidRPr="007437AD" w:rsidRDefault="00521A70" w:rsidP="009D6E35">
      <w:pPr>
        <w:tabs>
          <w:tab w:val="left" w:pos="912"/>
        </w:tabs>
        <w:ind w:firstLine="567"/>
        <w:rPr>
          <w:sz w:val="28"/>
          <w:szCs w:val="28"/>
        </w:rPr>
      </w:pPr>
    </w:p>
    <w:sectPr w:rsidR="00521A70" w:rsidRPr="007437AD" w:rsidSect="004F2399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35" w:rsidRDefault="00673E35">
      <w:r>
        <w:separator/>
      </w:r>
    </w:p>
  </w:endnote>
  <w:endnote w:type="continuationSeparator" w:id="0">
    <w:p w:rsidR="00673E35" w:rsidRDefault="0067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93" w:rsidRDefault="00521A70" w:rsidP="0029714F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06D93" w:rsidRDefault="004F2399" w:rsidP="0029714F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027202"/>
      <w:docPartObj>
        <w:docPartGallery w:val="Page Numbers (Bottom of Page)"/>
        <w:docPartUnique/>
      </w:docPartObj>
    </w:sdtPr>
    <w:sdtEndPr/>
    <w:sdtContent>
      <w:p w:rsidR="00B06D93" w:rsidRDefault="00521A70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399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B06D93" w:rsidRDefault="004F2399" w:rsidP="0029714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35" w:rsidRDefault="00673E35">
      <w:r>
        <w:separator/>
      </w:r>
    </w:p>
  </w:footnote>
  <w:footnote w:type="continuationSeparator" w:id="0">
    <w:p w:rsidR="00673E35" w:rsidRDefault="0067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93" w:rsidRDefault="00521A70" w:rsidP="0029714F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06D93" w:rsidRDefault="004F2399" w:rsidP="0029714F">
    <w:pPr>
      <w:pStyle w:val="af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93" w:rsidRDefault="004F2399" w:rsidP="0029714F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36E10"/>
    <w:multiLevelType w:val="hybridMultilevel"/>
    <w:tmpl w:val="6536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93892"/>
    <w:multiLevelType w:val="hybridMultilevel"/>
    <w:tmpl w:val="F49A4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CA0523"/>
    <w:multiLevelType w:val="hybridMultilevel"/>
    <w:tmpl w:val="9D24FFAC"/>
    <w:lvl w:ilvl="0" w:tplc="E602994C">
      <w:start w:val="1"/>
      <w:numFmt w:val="bullet"/>
      <w:suff w:val="space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C1D40"/>
    <w:multiLevelType w:val="hybridMultilevel"/>
    <w:tmpl w:val="0A0A9662"/>
    <w:lvl w:ilvl="0" w:tplc="4F76CFCA">
      <w:start w:val="1"/>
      <w:numFmt w:val="bullet"/>
      <w:suff w:val="space"/>
      <w:lvlText w:val="−"/>
      <w:lvlJc w:val="left"/>
      <w:pPr>
        <w:ind w:left="1" w:firstLine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>
    <w:nsid w:val="170C6750"/>
    <w:multiLevelType w:val="hybridMultilevel"/>
    <w:tmpl w:val="61A67FC8"/>
    <w:lvl w:ilvl="0" w:tplc="00761B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59001E"/>
    <w:multiLevelType w:val="multilevel"/>
    <w:tmpl w:val="7E5E7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B17945"/>
    <w:multiLevelType w:val="hybridMultilevel"/>
    <w:tmpl w:val="2E76E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B65D42"/>
    <w:multiLevelType w:val="multilevel"/>
    <w:tmpl w:val="C270D17C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abstractNum w:abstractNumId="14">
    <w:nsid w:val="31E851C3"/>
    <w:multiLevelType w:val="hybridMultilevel"/>
    <w:tmpl w:val="D0701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71324CA"/>
    <w:multiLevelType w:val="hybridMultilevel"/>
    <w:tmpl w:val="2356E3E8"/>
    <w:lvl w:ilvl="0" w:tplc="366E8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5027"/>
    <w:multiLevelType w:val="hybridMultilevel"/>
    <w:tmpl w:val="5420ADEE"/>
    <w:lvl w:ilvl="0" w:tplc="8F227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282BDE"/>
    <w:multiLevelType w:val="hybridMultilevel"/>
    <w:tmpl w:val="A4ACF5DE"/>
    <w:lvl w:ilvl="0" w:tplc="E32249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15C32D7"/>
    <w:multiLevelType w:val="hybridMultilevel"/>
    <w:tmpl w:val="4D204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151979"/>
    <w:multiLevelType w:val="hybridMultilevel"/>
    <w:tmpl w:val="F788C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225673"/>
    <w:multiLevelType w:val="hybridMultilevel"/>
    <w:tmpl w:val="64DA7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61705E7D"/>
    <w:multiLevelType w:val="multilevel"/>
    <w:tmpl w:val="B7802F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6">
    <w:nsid w:val="739B54FD"/>
    <w:multiLevelType w:val="hybridMultilevel"/>
    <w:tmpl w:val="6FD60412"/>
    <w:lvl w:ilvl="0" w:tplc="00761B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E78AC"/>
    <w:multiLevelType w:val="hybridMultilevel"/>
    <w:tmpl w:val="6C58EF14"/>
    <w:lvl w:ilvl="0" w:tplc="AE22E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3"/>
  </w:num>
  <w:num w:numId="3">
    <w:abstractNumId w:val="28"/>
  </w:num>
  <w:num w:numId="4">
    <w:abstractNumId w:val="2"/>
  </w:num>
  <w:num w:numId="5">
    <w:abstractNumId w:val="17"/>
  </w:num>
  <w:num w:numId="6">
    <w:abstractNumId w:val="27"/>
  </w:num>
  <w:num w:numId="7">
    <w:abstractNumId w:val="29"/>
  </w:num>
  <w:num w:numId="8">
    <w:abstractNumId w:val="24"/>
  </w:num>
  <w:num w:numId="9">
    <w:abstractNumId w:val="12"/>
  </w:num>
  <w:num w:numId="10">
    <w:abstractNumId w:val="15"/>
  </w:num>
  <w:num w:numId="11">
    <w:abstractNumId w:val="19"/>
  </w:num>
  <w:num w:numId="12">
    <w:abstractNumId w:val="10"/>
  </w:num>
  <w:num w:numId="13">
    <w:abstractNumId w:val="8"/>
  </w:num>
  <w:num w:numId="14">
    <w:abstractNumId w:val="25"/>
  </w:num>
  <w:num w:numId="15">
    <w:abstractNumId w:val="0"/>
  </w:num>
  <w:num w:numId="16">
    <w:abstractNumId w:val="22"/>
  </w:num>
  <w:num w:numId="17">
    <w:abstractNumId w:val="16"/>
  </w:num>
  <w:num w:numId="18">
    <w:abstractNumId w:val="6"/>
  </w:num>
  <w:num w:numId="19">
    <w:abstractNumId w:val="4"/>
  </w:num>
  <w:num w:numId="20">
    <w:abstractNumId w:val="9"/>
  </w:num>
  <w:num w:numId="21">
    <w:abstractNumId w:val="18"/>
  </w:num>
  <w:num w:numId="22">
    <w:abstractNumId w:val="26"/>
  </w:num>
  <w:num w:numId="23">
    <w:abstractNumId w:val="7"/>
  </w:num>
  <w:num w:numId="24">
    <w:abstractNumId w:val="11"/>
  </w:num>
  <w:num w:numId="25">
    <w:abstractNumId w:val="21"/>
  </w:num>
  <w:num w:numId="26">
    <w:abstractNumId w:val="14"/>
  </w:num>
  <w:num w:numId="27">
    <w:abstractNumId w:val="3"/>
  </w:num>
  <w:num w:numId="28">
    <w:abstractNumId w:val="20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2C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15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4D8F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C8B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89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6B3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ABC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2BF3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B7E10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2D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263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891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17C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6D8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3FD"/>
    <w:rsid w:val="003435F4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26A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4DA"/>
    <w:rsid w:val="0039782A"/>
    <w:rsid w:val="003A0CD5"/>
    <w:rsid w:val="003A0FCB"/>
    <w:rsid w:val="003A1256"/>
    <w:rsid w:val="003A16BE"/>
    <w:rsid w:val="003A18E4"/>
    <w:rsid w:val="003A1BE8"/>
    <w:rsid w:val="003A2892"/>
    <w:rsid w:val="003A2935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084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4B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4EDA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00A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D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399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A70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CE9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303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A3B"/>
    <w:rsid w:val="00631E2C"/>
    <w:rsid w:val="006325F0"/>
    <w:rsid w:val="00632881"/>
    <w:rsid w:val="00632960"/>
    <w:rsid w:val="00632B6D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2901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E35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1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55D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7AD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A52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796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3E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15D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0B10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2861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01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113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9A9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E25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6E35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804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9F1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6CD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9EA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9FE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A9C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38A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21B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23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9C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28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414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1E6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5BC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9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87E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1"/>
    <w:qFormat/>
    <w:rsid w:val="00521A70"/>
    <w:pPr>
      <w:widowControl w:val="0"/>
      <w:autoSpaceDE/>
      <w:autoSpaceDN/>
      <w:spacing w:before="69"/>
      <w:ind w:left="252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21A70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C69EA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4676A2"/>
    <w:pPr>
      <w:ind w:left="720"/>
      <w:contextualSpacing/>
    </w:pPr>
  </w:style>
  <w:style w:type="table" w:styleId="a9">
    <w:name w:val="Table Grid"/>
    <w:basedOn w:val="a2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0"/>
    <w:link w:val="ab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0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1"/>
    <w:rsid w:val="00521A70"/>
    <w:rPr>
      <w:b/>
      <w:bCs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21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0"/>
    <w:uiPriority w:val="99"/>
    <w:rsid w:val="00521A70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0"/>
    <w:link w:val="af"/>
    <w:uiPriority w:val="1"/>
    <w:qFormat/>
    <w:rsid w:val="00521A70"/>
    <w:pPr>
      <w:widowControl w:val="0"/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">
    <w:name w:val="Основной текст Знак"/>
    <w:basedOn w:val="a1"/>
    <w:link w:val="ae"/>
    <w:uiPriority w:val="1"/>
    <w:rsid w:val="00521A70"/>
    <w:rPr>
      <w:lang w:val="en-US"/>
    </w:rPr>
  </w:style>
  <w:style w:type="paragraph" w:customStyle="1" w:styleId="western">
    <w:name w:val="western"/>
    <w:basedOn w:val="a0"/>
    <w:rsid w:val="00521A70"/>
    <w:pPr>
      <w:autoSpaceDE/>
      <w:autoSpaceDN/>
      <w:spacing w:before="100" w:beforeAutospacing="1" w:after="119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af0">
    <w:name w:val="List"/>
    <w:basedOn w:val="a0"/>
    <w:link w:val="af1"/>
    <w:rsid w:val="00521A70"/>
    <w:pPr>
      <w:autoSpaceDE/>
      <w:autoSpaceDN/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Список Знак"/>
    <w:link w:val="af0"/>
    <w:rsid w:val="00521A70"/>
  </w:style>
  <w:style w:type="paragraph" w:styleId="11">
    <w:name w:val="toc 1"/>
    <w:basedOn w:val="a0"/>
    <w:next w:val="a0"/>
    <w:link w:val="12"/>
    <w:uiPriority w:val="39"/>
    <w:rsid w:val="00521A70"/>
    <w:pPr>
      <w:autoSpaceDE/>
      <w:autoSpaceDN/>
      <w:spacing w:before="120" w:after="120"/>
    </w:pPr>
    <w:rPr>
      <w:rFonts w:asciiTheme="minorHAnsi" w:eastAsiaTheme="minorHAnsi" w:hAnsiTheme="minorHAnsi" w:cstheme="minorBidi"/>
      <w:b/>
      <w:bCs/>
      <w:caps/>
      <w:lang w:eastAsia="en-US"/>
    </w:rPr>
  </w:style>
  <w:style w:type="paragraph" w:styleId="21">
    <w:name w:val="toc 2"/>
    <w:basedOn w:val="a0"/>
    <w:next w:val="a0"/>
    <w:autoRedefine/>
    <w:uiPriority w:val="39"/>
    <w:rsid w:val="00521A70"/>
    <w:pPr>
      <w:autoSpaceDE/>
      <w:autoSpaceDN/>
      <w:ind w:left="240"/>
    </w:pPr>
    <w:rPr>
      <w:rFonts w:asciiTheme="minorHAnsi" w:eastAsiaTheme="minorHAnsi" w:hAnsiTheme="minorHAnsi" w:cstheme="minorBidi"/>
      <w:smallCaps/>
      <w:lang w:eastAsia="en-US"/>
    </w:rPr>
  </w:style>
  <w:style w:type="character" w:customStyle="1" w:styleId="12">
    <w:name w:val="Оглавление 1 Знак"/>
    <w:link w:val="11"/>
    <w:uiPriority w:val="39"/>
    <w:rsid w:val="00521A70"/>
    <w:rPr>
      <w:b/>
      <w:bCs/>
      <w:caps/>
      <w:sz w:val="20"/>
      <w:szCs w:val="20"/>
    </w:rPr>
  </w:style>
  <w:style w:type="paragraph" w:customStyle="1" w:styleId="S">
    <w:name w:val="S_Обычный"/>
    <w:basedOn w:val="a0"/>
    <w:link w:val="S0"/>
    <w:qFormat/>
    <w:rsid w:val="00521A70"/>
    <w:pPr>
      <w:autoSpaceDE/>
      <w:autoSpaceDN/>
      <w:spacing w:before="120" w:after="60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S0">
    <w:name w:val="S_Обычный Знак"/>
    <w:link w:val="S"/>
    <w:rsid w:val="00521A70"/>
    <w:rPr>
      <w:lang w:eastAsia="ar-SA"/>
    </w:rPr>
  </w:style>
  <w:style w:type="character" w:customStyle="1" w:styleId="ConsPlusNormal0">
    <w:name w:val="ConsPlusNormal Знак"/>
    <w:link w:val="ConsPlusNormal"/>
    <w:locked/>
    <w:rsid w:val="00521A70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0"/>
    <w:link w:val="af3"/>
    <w:qFormat/>
    <w:rsid w:val="00521A70"/>
    <w:pPr>
      <w:autoSpaceDE/>
      <w:autoSpaceDN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3">
    <w:name w:val="Название Знак"/>
    <w:basedOn w:val="a1"/>
    <w:link w:val="af2"/>
    <w:rsid w:val="00521A70"/>
    <w:rPr>
      <w:b/>
      <w:bCs/>
    </w:rPr>
  </w:style>
  <w:style w:type="paragraph" w:customStyle="1" w:styleId="a">
    <w:name w:val="Перечис"/>
    <w:basedOn w:val="a0"/>
    <w:rsid w:val="00521A70"/>
    <w:pPr>
      <w:widowControl w:val="0"/>
      <w:numPr>
        <w:numId w:val="10"/>
      </w:numPr>
      <w:autoSpaceDE/>
      <w:autoSpaceDN/>
      <w:spacing w:after="120" w:line="360" w:lineRule="auto"/>
      <w:ind w:left="2138"/>
      <w:jc w:val="both"/>
    </w:pPr>
    <w:rPr>
      <w:rFonts w:ascii="Arial" w:eastAsiaTheme="minorHAnsi" w:hAnsi="Arial" w:cstheme="minorBidi"/>
      <w:sz w:val="22"/>
      <w:szCs w:val="28"/>
      <w:lang w:eastAsia="en-US"/>
    </w:rPr>
  </w:style>
  <w:style w:type="paragraph" w:customStyle="1" w:styleId="-">
    <w:name w:val="- Перечислеие"/>
    <w:basedOn w:val="a"/>
    <w:link w:val="-0"/>
    <w:qFormat/>
    <w:rsid w:val="00521A70"/>
    <w:pPr>
      <w:ind w:left="1418" w:hanging="709"/>
    </w:pPr>
  </w:style>
  <w:style w:type="character" w:customStyle="1" w:styleId="-0">
    <w:name w:val="- Перечислеие Знак"/>
    <w:link w:val="-"/>
    <w:rsid w:val="00521A70"/>
    <w:rPr>
      <w:rFonts w:ascii="Arial" w:hAnsi="Arial"/>
      <w:szCs w:val="28"/>
    </w:rPr>
  </w:style>
  <w:style w:type="paragraph" w:customStyle="1" w:styleId="af4">
    <w:name w:val="Табличный_центр"/>
    <w:basedOn w:val="a0"/>
    <w:rsid w:val="00521A70"/>
    <w:pPr>
      <w:autoSpaceDE/>
      <w:autoSpaceDN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Табличный_слева"/>
    <w:basedOn w:val="a0"/>
    <w:rsid w:val="00521A70"/>
    <w:pPr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header"/>
    <w:basedOn w:val="a0"/>
    <w:link w:val="af7"/>
    <w:rsid w:val="00521A7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rsid w:val="00521A70"/>
  </w:style>
  <w:style w:type="character" w:styleId="af8">
    <w:name w:val="page number"/>
    <w:basedOn w:val="a1"/>
    <w:rsid w:val="00521A70"/>
  </w:style>
  <w:style w:type="paragraph" w:styleId="af9">
    <w:name w:val="footer"/>
    <w:basedOn w:val="a0"/>
    <w:link w:val="afa"/>
    <w:uiPriority w:val="99"/>
    <w:rsid w:val="00521A7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1"/>
    <w:link w:val="af9"/>
    <w:uiPriority w:val="99"/>
    <w:rsid w:val="00521A70"/>
  </w:style>
  <w:style w:type="paragraph" w:styleId="afb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0"/>
    <w:next w:val="a0"/>
    <w:link w:val="afc"/>
    <w:uiPriority w:val="35"/>
    <w:qFormat/>
    <w:rsid w:val="00521A70"/>
    <w:pPr>
      <w:autoSpaceDE/>
      <w:autoSpaceDN/>
      <w:spacing w:before="120" w:after="120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paragraph" w:customStyle="1" w:styleId="13">
    <w:name w:val="Обычный 1"/>
    <w:basedOn w:val="a0"/>
    <w:next w:val="a0"/>
    <w:semiHidden/>
    <w:rsid w:val="00521A70"/>
    <w:pPr>
      <w:tabs>
        <w:tab w:val="num" w:pos="360"/>
      </w:tabs>
      <w:autoSpaceDE/>
      <w:autoSpaceDN/>
      <w:spacing w:before="120"/>
      <w:ind w:left="360" w:hanging="36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c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b"/>
    <w:uiPriority w:val="35"/>
    <w:locked/>
    <w:rsid w:val="00521A70"/>
    <w:rPr>
      <w:b/>
      <w:bCs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521A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9"/>
    <w:uiPriority w:val="39"/>
    <w:rsid w:val="0052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_абзац"/>
    <w:basedOn w:val="a0"/>
    <w:link w:val="afe"/>
    <w:qFormat/>
    <w:rsid w:val="00521A70"/>
    <w:pPr>
      <w:autoSpaceDE/>
      <w:autoSpaceDN/>
      <w:spacing w:line="276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_абзац Знак"/>
    <w:link w:val="afd"/>
    <w:rsid w:val="00521A70"/>
  </w:style>
  <w:style w:type="paragraph" w:customStyle="1" w:styleId="textn">
    <w:name w:val="textn"/>
    <w:basedOn w:val="a0"/>
    <w:rsid w:val="00521A70"/>
    <w:pPr>
      <w:autoSpaceDE/>
      <w:autoSpaceDN/>
    </w:pPr>
    <w:rPr>
      <w:rFonts w:asciiTheme="minorHAnsi" w:eastAsiaTheme="minorHAnsi" w:hAnsiTheme="minorHAnsi" w:cstheme="minorBidi"/>
      <w:sz w:val="2"/>
      <w:szCs w:val="22"/>
      <w:lang w:eastAsia="en-US"/>
    </w:rPr>
  </w:style>
  <w:style w:type="character" w:customStyle="1" w:styleId="S1">
    <w:name w:val="S_Обычный в таблице Знак"/>
    <w:link w:val="S2"/>
    <w:locked/>
    <w:rsid w:val="00521A70"/>
    <w:rPr>
      <w:rFonts w:eastAsia="Calibri"/>
      <w:sz w:val="28"/>
      <w:szCs w:val="28"/>
    </w:rPr>
  </w:style>
  <w:style w:type="paragraph" w:customStyle="1" w:styleId="S2">
    <w:name w:val="S_Обычный в таблице"/>
    <w:basedOn w:val="a0"/>
    <w:link w:val="S1"/>
    <w:rsid w:val="00521A70"/>
    <w:pPr>
      <w:autoSpaceDE/>
      <w:autoSpaceDN/>
      <w:jc w:val="center"/>
    </w:pPr>
    <w:rPr>
      <w:rFonts w:asciiTheme="minorHAnsi" w:eastAsia="Calibri" w:hAnsiTheme="minorHAnsi" w:cstheme="minorBidi"/>
      <w:sz w:val="28"/>
      <w:szCs w:val="28"/>
      <w:lang w:eastAsia="en-US"/>
    </w:rPr>
  </w:style>
  <w:style w:type="table" w:customStyle="1" w:styleId="19">
    <w:name w:val="Сетка таблицы19"/>
    <w:basedOn w:val="a2"/>
    <w:next w:val="a9"/>
    <w:uiPriority w:val="59"/>
    <w:rsid w:val="0052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9"/>
    <w:uiPriority w:val="59"/>
    <w:rsid w:val="0052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9"/>
    <w:uiPriority w:val="59"/>
    <w:rsid w:val="0052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1"/>
    <w:uiPriority w:val="99"/>
    <w:semiHidden/>
    <w:unhideWhenUsed/>
    <w:rsid w:val="00521A70"/>
    <w:rPr>
      <w:color w:val="800080"/>
      <w:u w:val="single"/>
    </w:rPr>
  </w:style>
  <w:style w:type="paragraph" w:customStyle="1" w:styleId="xl63">
    <w:name w:val="xl63"/>
    <w:basedOn w:val="a0"/>
    <w:rsid w:val="00521A70"/>
    <w:pPr>
      <w:pBdr>
        <w:bottom w:val="single" w:sz="8" w:space="0" w:color="000000"/>
        <w:right w:val="single" w:sz="8" w:space="0" w:color="000000"/>
      </w:pBdr>
      <w:shd w:val="clear" w:color="000000" w:fill="EAF1DD"/>
      <w:autoSpaceDE/>
      <w:autoSpaceDN/>
      <w:spacing w:before="100" w:beforeAutospacing="1" w:after="100" w:afterAutospacing="1"/>
      <w:jc w:val="center"/>
    </w:pPr>
  </w:style>
  <w:style w:type="paragraph" w:customStyle="1" w:styleId="xl64">
    <w:name w:val="xl64"/>
    <w:basedOn w:val="a0"/>
    <w:rsid w:val="0052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1F497D"/>
      <w:sz w:val="22"/>
      <w:szCs w:val="22"/>
    </w:rPr>
  </w:style>
  <w:style w:type="paragraph" w:customStyle="1" w:styleId="xl65">
    <w:name w:val="xl65"/>
    <w:basedOn w:val="a0"/>
    <w:rsid w:val="0052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1A70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0"/>
    <w:rsid w:val="00521A70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521A7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1A70"/>
    <w:pPr>
      <w:pBdr>
        <w:bottom w:val="single" w:sz="8" w:space="0" w:color="000000"/>
        <w:right w:val="single" w:sz="8" w:space="0" w:color="000000"/>
      </w:pBdr>
      <w:shd w:val="clear" w:color="000000" w:fill="92D050"/>
      <w:autoSpaceDE/>
      <w:autoSpaceDN/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52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1A70"/>
    <w:pPr>
      <w:pBdr>
        <w:bottom w:val="single" w:sz="8" w:space="0" w:color="000000"/>
        <w:right w:val="single" w:sz="8" w:space="0" w:color="000000"/>
      </w:pBdr>
      <w:shd w:val="clear" w:color="000000" w:fill="EAF1DD"/>
      <w:autoSpaceDE/>
      <w:autoSpaceDN/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521A70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521A70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521A7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0"/>
    <w:rsid w:val="00521A70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521A70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0"/>
    <w:rsid w:val="00521A70"/>
    <w:pPr>
      <w:pBdr>
        <w:lef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0"/>
    <w:rsid w:val="00521A70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521A70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0"/>
    <w:rsid w:val="00521A70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0"/>
    <w:rsid w:val="00521A70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521A70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521A70"/>
    <w:pPr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521A70"/>
    <w:pPr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521A70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521A70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52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1"/>
    <w:qFormat/>
    <w:rsid w:val="00521A70"/>
    <w:pPr>
      <w:widowControl w:val="0"/>
      <w:autoSpaceDE/>
      <w:autoSpaceDN/>
      <w:spacing w:before="69"/>
      <w:ind w:left="252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21A70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C69EA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4676A2"/>
    <w:pPr>
      <w:ind w:left="720"/>
      <w:contextualSpacing/>
    </w:pPr>
  </w:style>
  <w:style w:type="table" w:styleId="a9">
    <w:name w:val="Table Grid"/>
    <w:basedOn w:val="a2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0"/>
    <w:link w:val="ab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0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1"/>
    <w:rsid w:val="00521A70"/>
    <w:rPr>
      <w:b/>
      <w:bCs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21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0"/>
    <w:uiPriority w:val="99"/>
    <w:rsid w:val="00521A70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0"/>
    <w:link w:val="af"/>
    <w:uiPriority w:val="1"/>
    <w:qFormat/>
    <w:rsid w:val="00521A70"/>
    <w:pPr>
      <w:widowControl w:val="0"/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">
    <w:name w:val="Основной текст Знак"/>
    <w:basedOn w:val="a1"/>
    <w:link w:val="ae"/>
    <w:uiPriority w:val="1"/>
    <w:rsid w:val="00521A70"/>
    <w:rPr>
      <w:lang w:val="en-US"/>
    </w:rPr>
  </w:style>
  <w:style w:type="paragraph" w:customStyle="1" w:styleId="western">
    <w:name w:val="western"/>
    <w:basedOn w:val="a0"/>
    <w:rsid w:val="00521A70"/>
    <w:pPr>
      <w:autoSpaceDE/>
      <w:autoSpaceDN/>
      <w:spacing w:before="100" w:beforeAutospacing="1" w:after="119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af0">
    <w:name w:val="List"/>
    <w:basedOn w:val="a0"/>
    <w:link w:val="af1"/>
    <w:rsid w:val="00521A70"/>
    <w:pPr>
      <w:autoSpaceDE/>
      <w:autoSpaceDN/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Список Знак"/>
    <w:link w:val="af0"/>
    <w:rsid w:val="00521A70"/>
  </w:style>
  <w:style w:type="paragraph" w:styleId="11">
    <w:name w:val="toc 1"/>
    <w:basedOn w:val="a0"/>
    <w:next w:val="a0"/>
    <w:link w:val="12"/>
    <w:uiPriority w:val="39"/>
    <w:rsid w:val="00521A70"/>
    <w:pPr>
      <w:autoSpaceDE/>
      <w:autoSpaceDN/>
      <w:spacing w:before="120" w:after="120"/>
    </w:pPr>
    <w:rPr>
      <w:rFonts w:asciiTheme="minorHAnsi" w:eastAsiaTheme="minorHAnsi" w:hAnsiTheme="minorHAnsi" w:cstheme="minorBidi"/>
      <w:b/>
      <w:bCs/>
      <w:caps/>
      <w:lang w:eastAsia="en-US"/>
    </w:rPr>
  </w:style>
  <w:style w:type="paragraph" w:styleId="21">
    <w:name w:val="toc 2"/>
    <w:basedOn w:val="a0"/>
    <w:next w:val="a0"/>
    <w:autoRedefine/>
    <w:uiPriority w:val="39"/>
    <w:rsid w:val="00521A70"/>
    <w:pPr>
      <w:autoSpaceDE/>
      <w:autoSpaceDN/>
      <w:ind w:left="240"/>
    </w:pPr>
    <w:rPr>
      <w:rFonts w:asciiTheme="minorHAnsi" w:eastAsiaTheme="minorHAnsi" w:hAnsiTheme="minorHAnsi" w:cstheme="minorBidi"/>
      <w:smallCaps/>
      <w:lang w:eastAsia="en-US"/>
    </w:rPr>
  </w:style>
  <w:style w:type="character" w:customStyle="1" w:styleId="12">
    <w:name w:val="Оглавление 1 Знак"/>
    <w:link w:val="11"/>
    <w:uiPriority w:val="39"/>
    <w:rsid w:val="00521A70"/>
    <w:rPr>
      <w:b/>
      <w:bCs/>
      <w:caps/>
      <w:sz w:val="20"/>
      <w:szCs w:val="20"/>
    </w:rPr>
  </w:style>
  <w:style w:type="paragraph" w:customStyle="1" w:styleId="S">
    <w:name w:val="S_Обычный"/>
    <w:basedOn w:val="a0"/>
    <w:link w:val="S0"/>
    <w:qFormat/>
    <w:rsid w:val="00521A70"/>
    <w:pPr>
      <w:autoSpaceDE/>
      <w:autoSpaceDN/>
      <w:spacing w:before="120" w:after="60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S0">
    <w:name w:val="S_Обычный Знак"/>
    <w:link w:val="S"/>
    <w:rsid w:val="00521A70"/>
    <w:rPr>
      <w:lang w:eastAsia="ar-SA"/>
    </w:rPr>
  </w:style>
  <w:style w:type="character" w:customStyle="1" w:styleId="ConsPlusNormal0">
    <w:name w:val="ConsPlusNormal Знак"/>
    <w:link w:val="ConsPlusNormal"/>
    <w:locked/>
    <w:rsid w:val="00521A70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0"/>
    <w:link w:val="af3"/>
    <w:qFormat/>
    <w:rsid w:val="00521A70"/>
    <w:pPr>
      <w:autoSpaceDE/>
      <w:autoSpaceDN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3">
    <w:name w:val="Название Знак"/>
    <w:basedOn w:val="a1"/>
    <w:link w:val="af2"/>
    <w:rsid w:val="00521A70"/>
    <w:rPr>
      <w:b/>
      <w:bCs/>
    </w:rPr>
  </w:style>
  <w:style w:type="paragraph" w:customStyle="1" w:styleId="a">
    <w:name w:val="Перечис"/>
    <w:basedOn w:val="a0"/>
    <w:rsid w:val="00521A70"/>
    <w:pPr>
      <w:widowControl w:val="0"/>
      <w:numPr>
        <w:numId w:val="10"/>
      </w:numPr>
      <w:autoSpaceDE/>
      <w:autoSpaceDN/>
      <w:spacing w:after="120" w:line="360" w:lineRule="auto"/>
      <w:ind w:left="2138"/>
      <w:jc w:val="both"/>
    </w:pPr>
    <w:rPr>
      <w:rFonts w:ascii="Arial" w:eastAsiaTheme="minorHAnsi" w:hAnsi="Arial" w:cstheme="minorBidi"/>
      <w:sz w:val="22"/>
      <w:szCs w:val="28"/>
      <w:lang w:eastAsia="en-US"/>
    </w:rPr>
  </w:style>
  <w:style w:type="paragraph" w:customStyle="1" w:styleId="-">
    <w:name w:val="- Перечислеие"/>
    <w:basedOn w:val="a"/>
    <w:link w:val="-0"/>
    <w:qFormat/>
    <w:rsid w:val="00521A70"/>
    <w:pPr>
      <w:ind w:left="1418" w:hanging="709"/>
    </w:pPr>
  </w:style>
  <w:style w:type="character" w:customStyle="1" w:styleId="-0">
    <w:name w:val="- Перечислеие Знак"/>
    <w:link w:val="-"/>
    <w:rsid w:val="00521A70"/>
    <w:rPr>
      <w:rFonts w:ascii="Arial" w:hAnsi="Arial"/>
      <w:szCs w:val="28"/>
    </w:rPr>
  </w:style>
  <w:style w:type="paragraph" w:customStyle="1" w:styleId="af4">
    <w:name w:val="Табличный_центр"/>
    <w:basedOn w:val="a0"/>
    <w:rsid w:val="00521A70"/>
    <w:pPr>
      <w:autoSpaceDE/>
      <w:autoSpaceDN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Табличный_слева"/>
    <w:basedOn w:val="a0"/>
    <w:rsid w:val="00521A70"/>
    <w:pPr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header"/>
    <w:basedOn w:val="a0"/>
    <w:link w:val="af7"/>
    <w:rsid w:val="00521A7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rsid w:val="00521A70"/>
  </w:style>
  <w:style w:type="character" w:styleId="af8">
    <w:name w:val="page number"/>
    <w:basedOn w:val="a1"/>
    <w:rsid w:val="00521A70"/>
  </w:style>
  <w:style w:type="paragraph" w:styleId="af9">
    <w:name w:val="footer"/>
    <w:basedOn w:val="a0"/>
    <w:link w:val="afa"/>
    <w:uiPriority w:val="99"/>
    <w:rsid w:val="00521A7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1"/>
    <w:link w:val="af9"/>
    <w:uiPriority w:val="99"/>
    <w:rsid w:val="00521A70"/>
  </w:style>
  <w:style w:type="paragraph" w:styleId="afb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0"/>
    <w:next w:val="a0"/>
    <w:link w:val="afc"/>
    <w:uiPriority w:val="35"/>
    <w:qFormat/>
    <w:rsid w:val="00521A70"/>
    <w:pPr>
      <w:autoSpaceDE/>
      <w:autoSpaceDN/>
      <w:spacing w:before="120" w:after="120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paragraph" w:customStyle="1" w:styleId="13">
    <w:name w:val="Обычный 1"/>
    <w:basedOn w:val="a0"/>
    <w:next w:val="a0"/>
    <w:semiHidden/>
    <w:rsid w:val="00521A70"/>
    <w:pPr>
      <w:tabs>
        <w:tab w:val="num" w:pos="360"/>
      </w:tabs>
      <w:autoSpaceDE/>
      <w:autoSpaceDN/>
      <w:spacing w:before="120"/>
      <w:ind w:left="360" w:hanging="36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c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b"/>
    <w:uiPriority w:val="35"/>
    <w:locked/>
    <w:rsid w:val="00521A70"/>
    <w:rPr>
      <w:b/>
      <w:bCs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521A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9"/>
    <w:uiPriority w:val="39"/>
    <w:rsid w:val="0052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_абзац"/>
    <w:basedOn w:val="a0"/>
    <w:link w:val="afe"/>
    <w:qFormat/>
    <w:rsid w:val="00521A70"/>
    <w:pPr>
      <w:autoSpaceDE/>
      <w:autoSpaceDN/>
      <w:spacing w:line="276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_абзац Знак"/>
    <w:link w:val="afd"/>
    <w:rsid w:val="00521A70"/>
  </w:style>
  <w:style w:type="paragraph" w:customStyle="1" w:styleId="textn">
    <w:name w:val="textn"/>
    <w:basedOn w:val="a0"/>
    <w:rsid w:val="00521A70"/>
    <w:pPr>
      <w:autoSpaceDE/>
      <w:autoSpaceDN/>
    </w:pPr>
    <w:rPr>
      <w:rFonts w:asciiTheme="minorHAnsi" w:eastAsiaTheme="minorHAnsi" w:hAnsiTheme="minorHAnsi" w:cstheme="minorBidi"/>
      <w:sz w:val="2"/>
      <w:szCs w:val="22"/>
      <w:lang w:eastAsia="en-US"/>
    </w:rPr>
  </w:style>
  <w:style w:type="character" w:customStyle="1" w:styleId="S1">
    <w:name w:val="S_Обычный в таблице Знак"/>
    <w:link w:val="S2"/>
    <w:locked/>
    <w:rsid w:val="00521A70"/>
    <w:rPr>
      <w:rFonts w:eastAsia="Calibri"/>
      <w:sz w:val="28"/>
      <w:szCs w:val="28"/>
    </w:rPr>
  </w:style>
  <w:style w:type="paragraph" w:customStyle="1" w:styleId="S2">
    <w:name w:val="S_Обычный в таблице"/>
    <w:basedOn w:val="a0"/>
    <w:link w:val="S1"/>
    <w:rsid w:val="00521A70"/>
    <w:pPr>
      <w:autoSpaceDE/>
      <w:autoSpaceDN/>
      <w:jc w:val="center"/>
    </w:pPr>
    <w:rPr>
      <w:rFonts w:asciiTheme="minorHAnsi" w:eastAsia="Calibri" w:hAnsiTheme="minorHAnsi" w:cstheme="minorBidi"/>
      <w:sz w:val="28"/>
      <w:szCs w:val="28"/>
      <w:lang w:eastAsia="en-US"/>
    </w:rPr>
  </w:style>
  <w:style w:type="table" w:customStyle="1" w:styleId="19">
    <w:name w:val="Сетка таблицы19"/>
    <w:basedOn w:val="a2"/>
    <w:next w:val="a9"/>
    <w:uiPriority w:val="59"/>
    <w:rsid w:val="0052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9"/>
    <w:uiPriority w:val="59"/>
    <w:rsid w:val="0052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9"/>
    <w:uiPriority w:val="59"/>
    <w:rsid w:val="0052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1"/>
    <w:uiPriority w:val="99"/>
    <w:semiHidden/>
    <w:unhideWhenUsed/>
    <w:rsid w:val="00521A70"/>
    <w:rPr>
      <w:color w:val="800080"/>
      <w:u w:val="single"/>
    </w:rPr>
  </w:style>
  <w:style w:type="paragraph" w:customStyle="1" w:styleId="xl63">
    <w:name w:val="xl63"/>
    <w:basedOn w:val="a0"/>
    <w:rsid w:val="00521A70"/>
    <w:pPr>
      <w:pBdr>
        <w:bottom w:val="single" w:sz="8" w:space="0" w:color="000000"/>
        <w:right w:val="single" w:sz="8" w:space="0" w:color="000000"/>
      </w:pBdr>
      <w:shd w:val="clear" w:color="000000" w:fill="EAF1DD"/>
      <w:autoSpaceDE/>
      <w:autoSpaceDN/>
      <w:spacing w:before="100" w:beforeAutospacing="1" w:after="100" w:afterAutospacing="1"/>
      <w:jc w:val="center"/>
    </w:pPr>
  </w:style>
  <w:style w:type="paragraph" w:customStyle="1" w:styleId="xl64">
    <w:name w:val="xl64"/>
    <w:basedOn w:val="a0"/>
    <w:rsid w:val="0052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1F497D"/>
      <w:sz w:val="22"/>
      <w:szCs w:val="22"/>
    </w:rPr>
  </w:style>
  <w:style w:type="paragraph" w:customStyle="1" w:styleId="xl65">
    <w:name w:val="xl65"/>
    <w:basedOn w:val="a0"/>
    <w:rsid w:val="0052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1A70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0"/>
    <w:rsid w:val="00521A70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521A7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1A70"/>
    <w:pPr>
      <w:pBdr>
        <w:bottom w:val="single" w:sz="8" w:space="0" w:color="000000"/>
        <w:right w:val="single" w:sz="8" w:space="0" w:color="000000"/>
      </w:pBdr>
      <w:shd w:val="clear" w:color="000000" w:fill="92D050"/>
      <w:autoSpaceDE/>
      <w:autoSpaceDN/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52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1A70"/>
    <w:pPr>
      <w:pBdr>
        <w:bottom w:val="single" w:sz="8" w:space="0" w:color="000000"/>
        <w:right w:val="single" w:sz="8" w:space="0" w:color="000000"/>
      </w:pBdr>
      <w:shd w:val="clear" w:color="000000" w:fill="EAF1DD"/>
      <w:autoSpaceDE/>
      <w:autoSpaceDN/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521A70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521A70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521A7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0"/>
    <w:rsid w:val="00521A70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521A70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0"/>
    <w:rsid w:val="00521A70"/>
    <w:pPr>
      <w:pBdr>
        <w:lef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0"/>
    <w:rsid w:val="00521A70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521A70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0"/>
    <w:rsid w:val="00521A70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0"/>
    <w:rsid w:val="00521A70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521A70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521A70"/>
    <w:pPr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521A70"/>
    <w:pPr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521A70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521A70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52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o_vnesenii_izmenenij_v_postanovlenie_administracii.docx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7E9D3070906742A1950B8B971A8DE2E5E054BF55EB61C8A73225696F0ACBCFEDC1EAD94D15729Bc40DD" TargetMode="External"/><Relationship Id="rId14" Type="http://schemas.openxmlformats.org/officeDocument/2006/relationships/hyperlink" Target="consultantplus://offline/ref=4792DD02E6FF37AD7748F4C253BBE684A5B9C0BC3CC743A12FFA74574A9503C9D4EFD191999A1D6BWDR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96BB-E807-4BC4-891C-B6847BA7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49</Pages>
  <Words>12354</Words>
  <Characters>70420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SOVET1</cp:lastModifiedBy>
  <cp:revision>14</cp:revision>
  <cp:lastPrinted>2021-10-19T09:47:00Z</cp:lastPrinted>
  <dcterms:created xsi:type="dcterms:W3CDTF">2021-08-20T09:01:00Z</dcterms:created>
  <dcterms:modified xsi:type="dcterms:W3CDTF">2021-10-19T09:52:00Z</dcterms:modified>
</cp:coreProperties>
</file>